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47" w:type="dxa"/>
        <w:tblCellSpacing w:w="0" w:type="dxa"/>
        <w:shd w:val="clear" w:color="auto" w:fill="FFFFFF"/>
        <w:tblCellMar>
          <w:left w:w="0" w:type="dxa"/>
          <w:right w:w="0" w:type="dxa"/>
        </w:tblCellMar>
        <w:tblLook w:val="04A0" w:firstRow="1" w:lastRow="0" w:firstColumn="1" w:lastColumn="0" w:noHBand="0" w:noVBand="1"/>
      </w:tblPr>
      <w:tblGrid>
        <w:gridCol w:w="3369"/>
        <w:gridCol w:w="5878"/>
      </w:tblGrid>
      <w:tr w:rsidR="00CB4EB1" w:rsidRPr="00CB4EB1" w:rsidTr="005F3599">
        <w:trPr>
          <w:trHeight w:val="850"/>
          <w:tblCellSpacing w:w="0" w:type="dxa"/>
        </w:trPr>
        <w:tc>
          <w:tcPr>
            <w:tcW w:w="3369" w:type="dxa"/>
            <w:shd w:val="clear" w:color="auto" w:fill="FFFFFF"/>
            <w:tcMar>
              <w:top w:w="0" w:type="dxa"/>
              <w:left w:w="108" w:type="dxa"/>
              <w:bottom w:w="0" w:type="dxa"/>
              <w:right w:w="108" w:type="dxa"/>
            </w:tcMar>
            <w:hideMark/>
          </w:tcPr>
          <w:p w:rsidR="00C43C0A" w:rsidRPr="00CB4EB1" w:rsidRDefault="004168F5" w:rsidP="00883ED5">
            <w:pPr>
              <w:spacing w:before="0" w:after="0" w:line="240" w:lineRule="auto"/>
              <w:jc w:val="center"/>
              <w:rPr>
                <w:rFonts w:eastAsia="Times New Roman" w:cs="Times New Roman"/>
                <w:sz w:val="28"/>
                <w:szCs w:val="28"/>
              </w:rPr>
            </w:pPr>
            <w:r w:rsidRPr="00CB4EB1">
              <w:rPr>
                <w:rFonts w:eastAsia="Times New Roman" w:cs="Times New Roman"/>
                <w:b/>
                <w:bCs/>
                <w:noProof/>
                <w:sz w:val="28"/>
                <w:szCs w:val="28"/>
              </w:rPr>
              <mc:AlternateContent>
                <mc:Choice Requires="wps">
                  <w:drawing>
                    <wp:anchor distT="0" distB="0" distL="114300" distR="114300" simplePos="0" relativeHeight="251658752" behindDoc="0" locked="0" layoutInCell="1" allowOverlap="1" wp14:anchorId="6A7C533A" wp14:editId="3E91BC8D">
                      <wp:simplePos x="0" y="0"/>
                      <wp:positionH relativeFrom="column">
                        <wp:posOffset>605790</wp:posOffset>
                      </wp:positionH>
                      <wp:positionV relativeFrom="paragraph">
                        <wp:posOffset>450215</wp:posOffset>
                      </wp:positionV>
                      <wp:extent cx="7715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4A43AD"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pt,35.45pt" to="108.4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J96tAEAALYDAAAOAAAAZHJzL2Uyb0RvYy54bWysU8GO0zAQvSPxD5bvNE2lZVHUdA9dwQVB&#10;xcIHeJ1xY63tscamTf+esdtmESCE0F4cj/3ezLznyfpu8k4cgJLF0Mt2sZQCgsbBhn0vv319/+ad&#10;FCmrMCiHAXp5giTvNq9frY+xgxWO6AYgwUlC6o6xl2POsWuapEfwKi0wQuBLg+RV5pD2zUDqyNm9&#10;a1bL5dvmiDREQg0p8en9+VJuan5jQOfPxiTIwvWSe8t1pbo+lrXZrFW3JxVHqy9tqP/owisbuOic&#10;6l5lJb6T/S2Vt5owockLjb5BY6yGqoHVtMtf1DyMKkLVwuakONuUXi6t/nTYkbADv50UQXl+oodM&#10;yu7HLLYYAhuIJNri0zGmjuHbsKNLlOKOiujJkC9fliOm6u1p9hamLDQf3t62N6sbKfT1qnnmRUr5&#10;A6AXZdNLZ0NRrTp1+Jgy12LoFcJB6eNcue7yyUEBu/AFDCvhWm1l1xmCrSNxUPz6w1NVwbkqslCM&#10;dW4mLf9OumALDepc/StxRteKGPJM9DYg/alqnq6tmjP+qvqstch+xOFU36HawcNRXboMcpm+n+NK&#10;f/7dNj8AAAD//wMAUEsDBBQABgAIAAAAIQDKlno23gAAAAgBAAAPAAAAZHJzL2Rvd25yZXYueG1s&#10;TI9LT8MwEITvSP0P1iJxo04r6CONU1U8TnBIA4ce3XhJosbrKHaTwK9nUQ/0trszmv0m2Y62ET12&#10;vnakYDaNQCAVztRUKvj8eL1fgfBBk9GNI1TwjR626eQm0bFxA+2xz0MpOIR8rBVUIbSxlL6o0Go/&#10;dS0Sa1+uszrw2pXSdHrgcNvIeRQtpNU18YdKt/hUYXHKz1bB8uUtz9rh+f0nk0uZZb0Lq9NBqbvb&#10;cbcBEXAM/2b4w2d0SJnp6M5kvGgUrB8f2MlZ0RoE6/PZgofj5SDTRF4XSH8BAAD//wMAUEsBAi0A&#10;FAAGAAgAAAAhALaDOJL+AAAA4QEAABMAAAAAAAAAAAAAAAAAAAAAAFtDb250ZW50X1R5cGVzXS54&#10;bWxQSwECLQAUAAYACAAAACEAOP0h/9YAAACUAQAACwAAAAAAAAAAAAAAAAAvAQAAX3JlbHMvLnJl&#10;bHNQSwECLQAUAAYACAAAACEA+niferQBAAC2AwAADgAAAAAAAAAAAAAAAAAuAgAAZHJzL2Uyb0Rv&#10;Yy54bWxQSwECLQAUAAYACAAAACEAypZ6Nt4AAAAIAQAADwAAAAAAAAAAAAAAAAAOBAAAZHJzL2Rv&#10;d25yZXYueG1sUEsFBgAAAAAEAAQA8wAAABkFAAAAAA==&#10;" strokecolor="black [3040]"/>
                  </w:pict>
                </mc:Fallback>
              </mc:AlternateContent>
            </w:r>
            <w:r w:rsidR="00194A11" w:rsidRPr="00CB4EB1">
              <w:rPr>
                <w:rFonts w:eastAsia="Times New Roman" w:cs="Times New Roman"/>
                <w:b/>
                <w:bCs/>
                <w:sz w:val="28"/>
                <w:szCs w:val="28"/>
              </w:rPr>
              <w:t>HỘI ĐỒNG NHÂN DÂN</w:t>
            </w:r>
            <w:r w:rsidR="00194A11" w:rsidRPr="00CB4EB1">
              <w:rPr>
                <w:rFonts w:eastAsia="Times New Roman" w:cs="Times New Roman"/>
                <w:b/>
                <w:bCs/>
                <w:sz w:val="28"/>
                <w:szCs w:val="28"/>
              </w:rPr>
              <w:br/>
              <w:t>TỈNH ĐẮK NÔNG</w:t>
            </w:r>
          </w:p>
        </w:tc>
        <w:tc>
          <w:tcPr>
            <w:tcW w:w="5878" w:type="dxa"/>
            <w:shd w:val="clear" w:color="auto" w:fill="FFFFFF"/>
            <w:tcMar>
              <w:top w:w="0" w:type="dxa"/>
              <w:left w:w="108" w:type="dxa"/>
              <w:bottom w:w="0" w:type="dxa"/>
              <w:right w:w="108" w:type="dxa"/>
            </w:tcMar>
            <w:hideMark/>
          </w:tcPr>
          <w:p w:rsidR="00C43C0A" w:rsidRPr="00CB4EB1" w:rsidRDefault="00F52664" w:rsidP="00883ED5">
            <w:pPr>
              <w:spacing w:before="0" w:after="0" w:line="240" w:lineRule="auto"/>
              <w:jc w:val="center"/>
              <w:rPr>
                <w:rFonts w:eastAsia="Times New Roman" w:cs="Times New Roman"/>
                <w:sz w:val="28"/>
                <w:szCs w:val="28"/>
              </w:rPr>
            </w:pPr>
            <w:r w:rsidRPr="00CB4EB1">
              <w:rPr>
                <w:rFonts w:eastAsia="Times New Roman" w:cs="Times New Roman"/>
                <w:b/>
                <w:bCs/>
                <w:noProof/>
                <w:szCs w:val="26"/>
              </w:rPr>
              <mc:AlternateContent>
                <mc:Choice Requires="wps">
                  <w:drawing>
                    <wp:anchor distT="0" distB="0" distL="114300" distR="114300" simplePos="0" relativeHeight="251660800" behindDoc="0" locked="0" layoutInCell="1" allowOverlap="1" wp14:anchorId="77FB36F3" wp14:editId="7B77FE49">
                      <wp:simplePos x="0" y="0"/>
                      <wp:positionH relativeFrom="column">
                        <wp:posOffset>800100</wp:posOffset>
                      </wp:positionH>
                      <wp:positionV relativeFrom="paragraph">
                        <wp:posOffset>444500</wp:posOffset>
                      </wp:positionV>
                      <wp:extent cx="21526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CBBF1A" id="Straight Connector 2"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63pt,35pt" to="23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3rBtgEAALcDAAAOAAAAZHJzL2Uyb0RvYy54bWysU01v2zAMvQ/ofxB0b/wBtBiMOD2k2C7F&#10;FqzbD1BlKRYqiQKlxc6/H6Uk7tAOwzD0QovSeyQfSa/vZmfZQWE04HverGrOlJcwGL/v+Y/vn64/&#10;chaT8IOw4FXPjyryu83Vh/UUOtXCCHZQyCiIj90Uej6mFLqqinJUTsQVBOXpUQM6kcjFfTWgmCi6&#10;s1Vb17fVBDgEBKlipNv70yPflPhaK5m+ah1VYrbnVFsqFot9yrbarEW3RxFGI89liP+owgnjKekS&#10;6l4kwX6ieRPKGYkQQaeVBFeB1kaqooHUNPUrNY+jCKpooebEsLQpvl9Y+eWwQ2aGnreceeFoRI8J&#10;hdmPiW3Be2ogIGtzn6YQO4Jv/Q7PXgw7zKJnjS5/SQ6bS2+PS2/VnJiky7a5aW9vaATy8la9EAPG&#10;9FmBY/nQc2t8li06cXiIiZIR9AIhJxdySl1O6WhVBlv/TWmSQsmawi5LpLYW2UHQ+IfnJsugWAWZ&#10;KdpYu5Dqv5PO2ExTZbH+lbigS0bwaSE64wH/lDXNl1L1CX9RfdKaZT/BcCyDKO2g7SjKzpuc1+93&#10;v9Bf/rfNLwAAAP//AwBQSwMEFAAGAAgAAAAhABdi7SzbAAAACQEAAA8AAABkcnMvZG93bnJldi54&#10;bWxMT01PhEAMvZv4HyY18eYObpTdIMPG+HHSA6IHj7NMBbJMhzBdQH+9NR701L725X3ku8X3asIx&#10;doEMXK4SUEh1cB01Bt5eHy+2oCJbcrYPhAY+McKuOD3JbebCTC84VdwoEaGYWQMt85BpHesWvY2r&#10;MCDJ7yOM3rLAsdFutLOI+16vkyTV3nYkDq0d8K7F+lAdvYHNw1NVDvP981epN7osp8Dbw7sx52fL&#10;7Q0oxoX/yPATX6JDIZn24Uguql7wOpUuLGKJTCFcpdey7H8Pusj1/wbFNwAAAP//AwBQSwECLQAU&#10;AAYACAAAACEAtoM4kv4AAADhAQAAEwAAAAAAAAAAAAAAAAAAAAAAW0NvbnRlbnRfVHlwZXNdLnht&#10;bFBLAQItABQABgAIAAAAIQA4/SH/1gAAAJQBAAALAAAAAAAAAAAAAAAAAC8BAABfcmVscy8ucmVs&#10;c1BLAQItABQABgAIAAAAIQBAg3rBtgEAALcDAAAOAAAAAAAAAAAAAAAAAC4CAABkcnMvZTJvRG9j&#10;LnhtbFBLAQItABQABgAIAAAAIQAXYu0s2wAAAAkBAAAPAAAAAAAAAAAAAAAAABAEAABkcnMvZG93&#10;bnJldi54bWxQSwUGAAAAAAQABADzAAAAGAUAAAAA&#10;" strokecolor="black [3040]"/>
                  </w:pict>
                </mc:Fallback>
              </mc:AlternateContent>
            </w:r>
            <w:r w:rsidR="00C43C0A" w:rsidRPr="00CB4EB1">
              <w:rPr>
                <w:rFonts w:eastAsia="Times New Roman" w:cs="Times New Roman"/>
                <w:b/>
                <w:bCs/>
                <w:szCs w:val="26"/>
              </w:rPr>
              <w:t>CỘNG HÒA XÃ HỘI CHỦ NGHĨA VIỆT NAM</w:t>
            </w:r>
            <w:r w:rsidR="00C43C0A" w:rsidRPr="00CB4EB1">
              <w:rPr>
                <w:rFonts w:eastAsia="Times New Roman" w:cs="Times New Roman"/>
                <w:b/>
                <w:bCs/>
                <w:szCs w:val="26"/>
              </w:rPr>
              <w:br/>
            </w:r>
            <w:r w:rsidR="004168F5" w:rsidRPr="00CB4EB1">
              <w:rPr>
                <w:rFonts w:eastAsia="Times New Roman" w:cs="Times New Roman"/>
                <w:b/>
                <w:bCs/>
                <w:sz w:val="28"/>
                <w:szCs w:val="28"/>
              </w:rPr>
              <w:t xml:space="preserve">    </w:t>
            </w:r>
            <w:r w:rsidR="00C43C0A" w:rsidRPr="00CB4EB1">
              <w:rPr>
                <w:rFonts w:eastAsia="Times New Roman" w:cs="Times New Roman"/>
                <w:b/>
                <w:bCs/>
                <w:sz w:val="28"/>
                <w:szCs w:val="28"/>
              </w:rPr>
              <w:t>Độc lập - Tự do - Hạnh phúc </w:t>
            </w:r>
            <w:r w:rsidR="00C43C0A" w:rsidRPr="00CB4EB1">
              <w:rPr>
                <w:rFonts w:eastAsia="Times New Roman" w:cs="Times New Roman"/>
                <w:b/>
                <w:bCs/>
                <w:sz w:val="28"/>
                <w:szCs w:val="28"/>
              </w:rPr>
              <w:br/>
            </w:r>
          </w:p>
        </w:tc>
      </w:tr>
      <w:tr w:rsidR="00CB4EB1" w:rsidRPr="00CB4EB1" w:rsidTr="00883ED5">
        <w:trPr>
          <w:trHeight w:val="230"/>
          <w:tblCellSpacing w:w="0" w:type="dxa"/>
        </w:trPr>
        <w:tc>
          <w:tcPr>
            <w:tcW w:w="3369" w:type="dxa"/>
            <w:shd w:val="clear" w:color="auto" w:fill="FFFFFF"/>
            <w:tcMar>
              <w:top w:w="0" w:type="dxa"/>
              <w:left w:w="108" w:type="dxa"/>
              <w:bottom w:w="0" w:type="dxa"/>
              <w:right w:w="108" w:type="dxa"/>
            </w:tcMar>
            <w:hideMark/>
          </w:tcPr>
          <w:p w:rsidR="00C43C0A" w:rsidRPr="00CB4EB1" w:rsidRDefault="00C43C0A" w:rsidP="00353975">
            <w:pPr>
              <w:spacing w:before="0" w:after="0" w:line="240" w:lineRule="auto"/>
              <w:rPr>
                <w:rFonts w:eastAsia="Times New Roman" w:cs="Times New Roman"/>
                <w:sz w:val="28"/>
                <w:szCs w:val="28"/>
              </w:rPr>
            </w:pPr>
            <w:r w:rsidRPr="00CB4EB1">
              <w:rPr>
                <w:rFonts w:eastAsia="Times New Roman" w:cs="Times New Roman"/>
                <w:sz w:val="28"/>
                <w:szCs w:val="28"/>
              </w:rPr>
              <w:t>Số:         /20</w:t>
            </w:r>
            <w:r w:rsidR="00934B43" w:rsidRPr="00CB4EB1">
              <w:rPr>
                <w:rFonts w:eastAsia="Times New Roman" w:cs="Times New Roman"/>
                <w:sz w:val="28"/>
                <w:szCs w:val="28"/>
              </w:rPr>
              <w:t>2</w:t>
            </w:r>
            <w:r w:rsidR="00353975" w:rsidRPr="00CB4EB1">
              <w:rPr>
                <w:rFonts w:eastAsia="Times New Roman" w:cs="Times New Roman"/>
                <w:sz w:val="28"/>
                <w:szCs w:val="28"/>
              </w:rPr>
              <w:t>2</w:t>
            </w:r>
            <w:r w:rsidRPr="00CB4EB1">
              <w:rPr>
                <w:rFonts w:eastAsia="Times New Roman" w:cs="Times New Roman"/>
                <w:sz w:val="28"/>
                <w:szCs w:val="28"/>
              </w:rPr>
              <w:t>/NQ-HĐND</w:t>
            </w:r>
          </w:p>
        </w:tc>
        <w:tc>
          <w:tcPr>
            <w:tcW w:w="5878" w:type="dxa"/>
            <w:shd w:val="clear" w:color="auto" w:fill="FFFFFF"/>
            <w:tcMar>
              <w:top w:w="0" w:type="dxa"/>
              <w:left w:w="108" w:type="dxa"/>
              <w:bottom w:w="0" w:type="dxa"/>
              <w:right w:w="108" w:type="dxa"/>
            </w:tcMar>
            <w:hideMark/>
          </w:tcPr>
          <w:p w:rsidR="00C43C0A" w:rsidRPr="00CB4EB1" w:rsidRDefault="00C666F2" w:rsidP="00353975">
            <w:pPr>
              <w:spacing w:before="0" w:after="0" w:line="240" w:lineRule="auto"/>
              <w:jc w:val="center"/>
              <w:rPr>
                <w:rFonts w:eastAsia="Times New Roman" w:cs="Times New Roman"/>
                <w:sz w:val="28"/>
                <w:szCs w:val="28"/>
              </w:rPr>
            </w:pPr>
            <w:r w:rsidRPr="00CB4EB1">
              <w:rPr>
                <w:rFonts w:eastAsia="Times New Roman" w:cs="Times New Roman"/>
                <w:i/>
                <w:iCs/>
                <w:sz w:val="28"/>
                <w:szCs w:val="28"/>
              </w:rPr>
              <w:t xml:space="preserve">  </w:t>
            </w:r>
            <w:r w:rsidR="00885A3B" w:rsidRPr="00CB4EB1">
              <w:rPr>
                <w:rFonts w:eastAsia="Times New Roman" w:cs="Times New Roman"/>
                <w:i/>
                <w:iCs/>
                <w:sz w:val="28"/>
                <w:szCs w:val="28"/>
              </w:rPr>
              <w:t xml:space="preserve"> </w:t>
            </w:r>
            <w:r w:rsidR="00C43C0A" w:rsidRPr="00CB4EB1">
              <w:rPr>
                <w:rFonts w:eastAsia="Times New Roman" w:cs="Times New Roman"/>
                <w:i/>
                <w:iCs/>
                <w:sz w:val="28"/>
                <w:szCs w:val="28"/>
              </w:rPr>
              <w:t>Đắk Nông, ngày     tháng     năm 20</w:t>
            </w:r>
            <w:r w:rsidR="00934B43" w:rsidRPr="00CB4EB1">
              <w:rPr>
                <w:rFonts w:eastAsia="Times New Roman" w:cs="Times New Roman"/>
                <w:i/>
                <w:iCs/>
                <w:sz w:val="28"/>
                <w:szCs w:val="28"/>
              </w:rPr>
              <w:t>2</w:t>
            </w:r>
            <w:r w:rsidR="00353975" w:rsidRPr="00CB4EB1">
              <w:rPr>
                <w:rFonts w:eastAsia="Times New Roman" w:cs="Times New Roman"/>
                <w:i/>
                <w:iCs/>
                <w:sz w:val="28"/>
                <w:szCs w:val="28"/>
              </w:rPr>
              <w:t>2</w:t>
            </w:r>
          </w:p>
        </w:tc>
      </w:tr>
    </w:tbl>
    <w:p w:rsidR="00C43C0A" w:rsidRPr="00CB4EB1" w:rsidRDefault="00C43C0A" w:rsidP="00883ED5">
      <w:pPr>
        <w:shd w:val="clear" w:color="auto" w:fill="FFFFFF"/>
        <w:spacing w:before="0" w:after="0" w:line="240" w:lineRule="auto"/>
        <w:rPr>
          <w:rFonts w:eastAsia="Times New Roman" w:cs="Times New Roman"/>
          <w:i/>
          <w:sz w:val="28"/>
          <w:szCs w:val="28"/>
        </w:rPr>
      </w:pPr>
      <w:r w:rsidRPr="00CB4EB1">
        <w:rPr>
          <w:rFonts w:eastAsia="Times New Roman" w:cs="Times New Roman"/>
          <w:i/>
          <w:sz w:val="28"/>
          <w:szCs w:val="28"/>
        </w:rPr>
        <w:t> </w:t>
      </w:r>
      <w:r w:rsidR="00997734" w:rsidRPr="00CB4EB1">
        <w:rPr>
          <w:rFonts w:eastAsia="Times New Roman" w:cs="Times New Roman"/>
          <w:i/>
          <w:sz w:val="28"/>
          <w:szCs w:val="28"/>
        </w:rPr>
        <w:t xml:space="preserve">               </w:t>
      </w:r>
      <w:r w:rsidR="00B574E0" w:rsidRPr="00CB4EB1">
        <w:rPr>
          <w:rFonts w:eastAsia="Times New Roman" w:cs="Times New Roman"/>
          <w:i/>
          <w:sz w:val="28"/>
          <w:szCs w:val="28"/>
        </w:rPr>
        <w:t>(</w:t>
      </w:r>
      <w:r w:rsidR="00997734" w:rsidRPr="00CB4EB1">
        <w:rPr>
          <w:rFonts w:eastAsia="Times New Roman" w:cs="Times New Roman"/>
          <w:i/>
          <w:sz w:val="28"/>
          <w:szCs w:val="28"/>
        </w:rPr>
        <w:t>Dự thảo</w:t>
      </w:r>
      <w:r w:rsidR="00B574E0" w:rsidRPr="00CB4EB1">
        <w:rPr>
          <w:rFonts w:eastAsia="Times New Roman" w:cs="Times New Roman"/>
          <w:i/>
          <w:sz w:val="28"/>
          <w:szCs w:val="28"/>
        </w:rPr>
        <w:t>)</w:t>
      </w:r>
    </w:p>
    <w:p w:rsidR="00C43C0A" w:rsidRPr="00CB4EB1" w:rsidRDefault="00C43C0A" w:rsidP="00CB4EB1">
      <w:pPr>
        <w:shd w:val="clear" w:color="auto" w:fill="FFFFFF"/>
        <w:spacing w:before="0" w:after="0" w:line="240" w:lineRule="auto"/>
        <w:jc w:val="center"/>
        <w:rPr>
          <w:rFonts w:eastAsia="Times New Roman" w:cs="Times New Roman"/>
          <w:sz w:val="28"/>
          <w:szCs w:val="28"/>
        </w:rPr>
      </w:pPr>
      <w:r w:rsidRPr="00CB4EB1">
        <w:rPr>
          <w:rFonts w:eastAsia="Times New Roman" w:cs="Times New Roman"/>
          <w:b/>
          <w:bCs/>
          <w:sz w:val="28"/>
          <w:szCs w:val="28"/>
        </w:rPr>
        <w:t>NGHỊ QUYẾT</w:t>
      </w:r>
    </w:p>
    <w:p w:rsidR="00CB4EB1" w:rsidRPr="00CB4EB1" w:rsidRDefault="00741614" w:rsidP="00CB4EB1">
      <w:pPr>
        <w:spacing w:before="0" w:after="0" w:line="240" w:lineRule="auto"/>
        <w:jc w:val="center"/>
        <w:rPr>
          <w:rFonts w:cs="Times New Roman"/>
          <w:b/>
          <w:sz w:val="28"/>
          <w:szCs w:val="28"/>
          <w:shd w:val="clear" w:color="auto" w:fill="FFFFFF"/>
        </w:rPr>
      </w:pPr>
      <w:r w:rsidRPr="00CB4EB1">
        <w:rPr>
          <w:rFonts w:cs="Times New Roman"/>
          <w:b/>
          <w:sz w:val="28"/>
          <w:szCs w:val="28"/>
          <w:shd w:val="clear" w:color="auto" w:fill="FFFFFF"/>
        </w:rPr>
        <w:t>Ban hành</w:t>
      </w:r>
      <w:r w:rsidR="003771AD" w:rsidRPr="00CB4EB1">
        <w:rPr>
          <w:rFonts w:cs="Times New Roman"/>
          <w:b/>
          <w:sz w:val="28"/>
          <w:szCs w:val="28"/>
          <w:shd w:val="clear" w:color="auto" w:fill="FFFFFF"/>
        </w:rPr>
        <w:t xml:space="preserve"> </w:t>
      </w:r>
      <w:r w:rsidR="0013281E" w:rsidRPr="00CB4EB1">
        <w:rPr>
          <w:rFonts w:cs="Times New Roman"/>
          <w:b/>
          <w:sz w:val="28"/>
          <w:szCs w:val="28"/>
          <w:shd w:val="clear" w:color="auto" w:fill="FFFFFF"/>
        </w:rPr>
        <w:t>Q</w:t>
      </w:r>
      <w:r w:rsidR="003771AD" w:rsidRPr="00CB4EB1">
        <w:rPr>
          <w:rFonts w:cs="Times New Roman"/>
          <w:b/>
          <w:sz w:val="28"/>
          <w:szCs w:val="28"/>
          <w:shd w:val="clear" w:color="auto" w:fill="FFFFFF"/>
        </w:rPr>
        <w:t xml:space="preserve">uy định </w:t>
      </w:r>
      <w:r w:rsidR="00CB4EB1" w:rsidRPr="00CB4EB1">
        <w:rPr>
          <w:rFonts w:cs="Times New Roman"/>
          <w:b/>
          <w:sz w:val="28"/>
          <w:szCs w:val="28"/>
          <w:shd w:val="clear" w:color="auto" w:fill="FFFFFF"/>
        </w:rPr>
        <w:t xml:space="preserve">chức danh, số lượng, mức phụ cấp và một số chế độ, chính sách đối với những người hoạt động không chuyên trách và </w:t>
      </w:r>
    </w:p>
    <w:p w:rsidR="00CB4EB1" w:rsidRPr="00CB4EB1" w:rsidRDefault="00CB4EB1" w:rsidP="00CB4EB1">
      <w:pPr>
        <w:spacing w:before="0" w:after="0" w:line="240" w:lineRule="auto"/>
        <w:jc w:val="center"/>
        <w:rPr>
          <w:rFonts w:cs="Times New Roman"/>
          <w:b/>
          <w:sz w:val="28"/>
          <w:szCs w:val="28"/>
          <w:shd w:val="clear" w:color="auto" w:fill="FFFFFF"/>
        </w:rPr>
      </w:pPr>
      <w:r w:rsidRPr="00CB4EB1">
        <w:rPr>
          <w:rFonts w:cs="Times New Roman"/>
          <w:b/>
          <w:sz w:val="28"/>
          <w:szCs w:val="28"/>
          <w:shd w:val="clear" w:color="auto" w:fill="FFFFFF"/>
        </w:rPr>
        <w:t xml:space="preserve">một số đối tượng khác công tác ở cấp xã, ở thôn, tổ dân phố </w:t>
      </w:r>
    </w:p>
    <w:p w:rsidR="00CB4EB1" w:rsidRPr="00CB4EB1" w:rsidRDefault="00CB4EB1" w:rsidP="00CB4EB1">
      <w:pPr>
        <w:spacing w:before="0" w:after="0" w:line="240" w:lineRule="auto"/>
        <w:jc w:val="center"/>
        <w:rPr>
          <w:rFonts w:cs="Times New Roman"/>
          <w:b/>
          <w:sz w:val="28"/>
          <w:szCs w:val="28"/>
          <w:shd w:val="clear" w:color="auto" w:fill="FFFFFF"/>
        </w:rPr>
      </w:pPr>
      <w:r w:rsidRPr="00CB4EB1">
        <w:rPr>
          <w:rFonts w:cs="Times New Roman"/>
          <w:b/>
          <w:sz w:val="28"/>
          <w:szCs w:val="28"/>
          <w:shd w:val="clear" w:color="auto" w:fill="FFFFFF"/>
        </w:rPr>
        <w:t>trên địa bàn tỉnh Đắk Nông</w:t>
      </w:r>
    </w:p>
    <w:p w:rsidR="00CB40E0" w:rsidRPr="00CB4EB1" w:rsidRDefault="00CB40E0" w:rsidP="00CB4EB1">
      <w:pPr>
        <w:shd w:val="clear" w:color="auto" w:fill="FFFFFF"/>
        <w:spacing w:before="0" w:after="0" w:line="240" w:lineRule="auto"/>
        <w:jc w:val="center"/>
        <w:rPr>
          <w:rFonts w:eastAsia="Times New Roman" w:cs="Times New Roman"/>
          <w:b/>
          <w:bCs/>
          <w:sz w:val="28"/>
          <w:szCs w:val="28"/>
        </w:rPr>
      </w:pPr>
      <w:r w:rsidRPr="00CB4EB1">
        <w:rPr>
          <w:rFonts w:eastAsia="Times New Roman" w:cs="Times New Roman"/>
          <w:noProof/>
          <w:sz w:val="28"/>
          <w:szCs w:val="28"/>
        </w:rPr>
        <mc:AlternateContent>
          <mc:Choice Requires="wps">
            <w:drawing>
              <wp:anchor distT="0" distB="0" distL="114300" distR="114300" simplePos="0" relativeHeight="251656704" behindDoc="0" locked="0" layoutInCell="1" allowOverlap="1" wp14:anchorId="45633A05" wp14:editId="0AB5A344">
                <wp:simplePos x="0" y="0"/>
                <wp:positionH relativeFrom="column">
                  <wp:posOffset>2082165</wp:posOffset>
                </wp:positionH>
                <wp:positionV relativeFrom="paragraph">
                  <wp:posOffset>34925</wp:posOffset>
                </wp:positionV>
                <wp:extent cx="1386840" cy="1"/>
                <wp:effectExtent l="0" t="0" r="22860" b="19050"/>
                <wp:wrapNone/>
                <wp:docPr id="3" name="Straight Connector 3"/>
                <wp:cNvGraphicFramePr/>
                <a:graphic xmlns:a="http://schemas.openxmlformats.org/drawingml/2006/main">
                  <a:graphicData uri="http://schemas.microsoft.com/office/word/2010/wordprocessingShape">
                    <wps:wsp>
                      <wps:cNvCnPr/>
                      <wps:spPr>
                        <a:xfrm>
                          <a:off x="0" y="0"/>
                          <a:ext cx="138684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2B93B6"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95pt,2.75pt" to="273.1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KLtAEAALcDAAAOAAAAZHJzL2Uyb0RvYy54bWysU8tu2zAQvBfoPxC815LjIjAEyzk4aC9B&#10;azTtBzDU0iLKF5aMJf99l5StFElQFEEuFB8zuzuzq83NaA07AkbtXcuXi5ozcNJ32h1a/uvnl09r&#10;zmISrhPGO2j5CSK/2X78sBlCA1e+96YDZBTExWYILe9TCk1VRdmDFXHhAzh6VB6tSHTEQ9WhGCi6&#10;NdVVXV9Xg8cuoJcQI93eTo98W+IrBTJ9VypCYqblVFsqK5b1Ia/VdiOaA4rQa3kuQ7yhCiu0o6Rz&#10;qFuRBHtE/SKU1RJ99CotpLeVV0pLKBpIzbJ+pua+FwGKFjInhtmm+H5h5bfjHpnuWr7izAlLLbpP&#10;KPShT2znnSMDPbJV9mkIsSH4zu3xfIphj1n0qNDmL8lhY/H2NHsLY2KSLper9fX6M7VA0tsyx6ue&#10;iAFj+gresrxpudEuyxaNON7FNEEvEOLlQqbUZZdOBjLYuB+gSEpOVthliGBnkB0Ftb/7fUlbkJmi&#10;tDEzqf436YzNNCiD9b/EGV0yepdmotXO42tZ03gpVU34i+pJa5b94LtTaUSxg6ajGHqe5Dx+f58L&#10;/el/2/4BAAD//wMAUEsDBBQABgAIAAAAIQAbPK0x3AAAAAcBAAAPAAAAZHJzL2Rvd25yZXYueG1s&#10;TI5NT4NAFEX3Jv6HyTNxZwdbKRUZGuPHSheIXXQ5ZZ5AyrwhzBTQX+/TjS5v7s25J9vOthMjDr51&#10;pOB6EYFAqpxpqVawe3++2oDwQZPRnSNU8Iketvn5WaZT4yZ6w7EMtWAI+VQraELoUyl91aDVfuF6&#10;JO4+3GB14DjU0gx6Yrjt5DKK1tLqlvih0T0+NFgdy5NVkDy9lEU/Pb5+FTKRRTG6sDnulbq8mO/v&#10;QAScw98YfvRZHXJ2OrgTGS86BatlcstTBXEMgvv4Zr0CcfjNMs/kf//8GwAA//8DAFBLAQItABQA&#10;BgAIAAAAIQC2gziS/gAAAOEBAAATAAAAAAAAAAAAAAAAAAAAAABbQ29udGVudF9UeXBlc10ueG1s&#10;UEsBAi0AFAAGAAgAAAAhADj9If/WAAAAlAEAAAsAAAAAAAAAAAAAAAAALwEAAF9yZWxzLy5yZWxz&#10;UEsBAi0AFAAGAAgAAAAhAOYBgou0AQAAtwMAAA4AAAAAAAAAAAAAAAAALgIAAGRycy9lMm9Eb2Mu&#10;eG1sUEsBAi0AFAAGAAgAAAAhABs8rTHcAAAABwEAAA8AAAAAAAAAAAAAAAAADgQAAGRycy9kb3du&#10;cmV2LnhtbFBLBQYAAAAABAAEAPMAAAAXBQAAAAA=&#10;" strokecolor="black [3040]"/>
            </w:pict>
          </mc:Fallback>
        </mc:AlternateContent>
      </w:r>
    </w:p>
    <w:p w:rsidR="00EF6D75" w:rsidRPr="00CB4EB1" w:rsidRDefault="00C43C0A" w:rsidP="00FA5F56">
      <w:pPr>
        <w:shd w:val="clear" w:color="auto" w:fill="FFFFFF"/>
        <w:spacing w:before="120" w:after="120" w:line="234" w:lineRule="atLeast"/>
        <w:jc w:val="center"/>
        <w:rPr>
          <w:rFonts w:eastAsia="Times New Roman" w:cs="Times New Roman"/>
          <w:b/>
          <w:bCs/>
          <w:sz w:val="28"/>
          <w:szCs w:val="28"/>
        </w:rPr>
      </w:pPr>
      <w:r w:rsidRPr="00CB4EB1">
        <w:rPr>
          <w:rFonts w:eastAsia="Times New Roman" w:cs="Times New Roman"/>
          <w:b/>
          <w:bCs/>
          <w:sz w:val="28"/>
          <w:szCs w:val="28"/>
        </w:rPr>
        <w:t>HỘI ĐỒNG NHÂN DÂN TỈNH ĐẮK NÔNG</w:t>
      </w:r>
      <w:r w:rsidRPr="00CB4EB1">
        <w:rPr>
          <w:rFonts w:eastAsia="Times New Roman" w:cs="Times New Roman"/>
          <w:b/>
          <w:bCs/>
          <w:sz w:val="28"/>
          <w:szCs w:val="28"/>
        </w:rPr>
        <w:br/>
        <w:t>KHOÁ I</w:t>
      </w:r>
      <w:r w:rsidR="00D856D8" w:rsidRPr="00CB4EB1">
        <w:rPr>
          <w:rFonts w:eastAsia="Times New Roman" w:cs="Times New Roman"/>
          <w:b/>
          <w:bCs/>
          <w:sz w:val="28"/>
          <w:szCs w:val="28"/>
        </w:rPr>
        <w:t>V</w:t>
      </w:r>
      <w:r w:rsidRPr="00CB4EB1">
        <w:rPr>
          <w:rFonts w:eastAsia="Times New Roman" w:cs="Times New Roman"/>
          <w:b/>
          <w:bCs/>
          <w:sz w:val="28"/>
          <w:szCs w:val="28"/>
        </w:rPr>
        <w:t xml:space="preserve">, KỲ HỌP </w:t>
      </w:r>
      <w:r w:rsidR="00353975" w:rsidRPr="00CB4EB1">
        <w:rPr>
          <w:rFonts w:eastAsia="Times New Roman" w:cs="Times New Roman"/>
          <w:b/>
          <w:bCs/>
          <w:sz w:val="28"/>
          <w:szCs w:val="28"/>
        </w:rPr>
        <w:t>CHUYÊN ĐỀ</w:t>
      </w:r>
    </w:p>
    <w:p w:rsidR="00D959E6" w:rsidRPr="00CB4EB1" w:rsidRDefault="00D959E6" w:rsidP="00FA5F56">
      <w:pPr>
        <w:shd w:val="clear" w:color="auto" w:fill="FFFFFF"/>
        <w:spacing w:before="120" w:after="120" w:line="234" w:lineRule="atLeast"/>
        <w:jc w:val="center"/>
        <w:rPr>
          <w:rFonts w:eastAsia="Times New Roman" w:cs="Times New Roman"/>
          <w:b/>
          <w:bCs/>
          <w:sz w:val="28"/>
          <w:szCs w:val="28"/>
        </w:rPr>
      </w:pPr>
    </w:p>
    <w:p w:rsidR="00883ED5" w:rsidRPr="00CB4EB1" w:rsidRDefault="00883ED5" w:rsidP="008549F6">
      <w:pPr>
        <w:shd w:val="clear" w:color="auto" w:fill="FFFFFF"/>
        <w:spacing w:before="100" w:after="100" w:line="240" w:lineRule="auto"/>
        <w:ind w:firstLine="567"/>
        <w:contextualSpacing/>
        <w:jc w:val="both"/>
        <w:rPr>
          <w:rFonts w:eastAsia="Times New Roman" w:cs="Times New Roman"/>
          <w:i/>
          <w:iCs/>
          <w:sz w:val="12"/>
          <w:szCs w:val="28"/>
        </w:rPr>
      </w:pPr>
    </w:p>
    <w:p w:rsidR="0013281E" w:rsidRPr="00CB4EB1" w:rsidRDefault="00C43C0A" w:rsidP="00CB4EB1">
      <w:pPr>
        <w:shd w:val="clear" w:color="auto" w:fill="FFFFFF"/>
        <w:spacing w:before="120" w:after="120" w:line="240" w:lineRule="auto"/>
        <w:ind w:firstLine="709"/>
        <w:contextualSpacing/>
        <w:jc w:val="both"/>
        <w:rPr>
          <w:rFonts w:cs="Times New Roman"/>
          <w:i/>
          <w:iCs/>
          <w:sz w:val="28"/>
          <w:szCs w:val="28"/>
        </w:rPr>
      </w:pPr>
      <w:r w:rsidRPr="00CB4EB1">
        <w:rPr>
          <w:rFonts w:eastAsia="Times New Roman" w:cs="Times New Roman"/>
          <w:i/>
          <w:iCs/>
          <w:sz w:val="28"/>
          <w:szCs w:val="28"/>
        </w:rPr>
        <w:t xml:space="preserve">Căn cứ Luật Tổ chức Chính quyền địa phương </w:t>
      </w:r>
      <w:r w:rsidR="00FF1013" w:rsidRPr="00CB4EB1">
        <w:rPr>
          <w:rFonts w:cs="Times New Roman"/>
          <w:i/>
          <w:iCs/>
          <w:sz w:val="28"/>
          <w:szCs w:val="28"/>
          <w:shd w:val="clear" w:color="auto" w:fill="FFFFFF"/>
          <w:lang w:val="vi-VN"/>
        </w:rPr>
        <w:t>ngày 19 tháng 6 năm 2015</w:t>
      </w:r>
      <w:r w:rsidRPr="00CB4EB1">
        <w:rPr>
          <w:rFonts w:eastAsia="Times New Roman" w:cs="Times New Roman"/>
          <w:i/>
          <w:iCs/>
          <w:sz w:val="28"/>
          <w:szCs w:val="28"/>
        </w:rPr>
        <w:t>;</w:t>
      </w:r>
      <w:r w:rsidR="0013281E" w:rsidRPr="00CB4EB1">
        <w:rPr>
          <w:rFonts w:eastAsia="Times New Roman" w:cs="Times New Roman"/>
          <w:i/>
          <w:iCs/>
          <w:sz w:val="28"/>
          <w:szCs w:val="28"/>
        </w:rPr>
        <w:t xml:space="preserve"> </w:t>
      </w:r>
      <w:r w:rsidR="0013281E" w:rsidRPr="00CB4EB1">
        <w:rPr>
          <w:rFonts w:cs="Times New Roman"/>
          <w:i/>
          <w:iCs/>
          <w:sz w:val="28"/>
          <w:szCs w:val="28"/>
        </w:rPr>
        <w:t>Luậ</w:t>
      </w:r>
      <w:r w:rsidR="00291D55" w:rsidRPr="00CB4EB1">
        <w:rPr>
          <w:rFonts w:cs="Times New Roman"/>
          <w:i/>
          <w:iCs/>
          <w:sz w:val="28"/>
          <w:szCs w:val="28"/>
        </w:rPr>
        <w:t>t S</w:t>
      </w:r>
      <w:r w:rsidR="0013281E" w:rsidRPr="00CB4EB1">
        <w:rPr>
          <w:rFonts w:cs="Times New Roman"/>
          <w:i/>
          <w:iCs/>
          <w:sz w:val="28"/>
          <w:szCs w:val="28"/>
        </w:rPr>
        <w:t>ửa đổi, bổ sung một số điều của Luật Tổ chức Chính phủ và Luật Tổ chức Chính quyền địa phương ngày 22 tháng 11 năm 2019;</w:t>
      </w:r>
    </w:p>
    <w:p w:rsidR="0029069D" w:rsidRPr="00CB4EB1" w:rsidRDefault="0029069D" w:rsidP="00CB4EB1">
      <w:pPr>
        <w:shd w:val="clear" w:color="auto" w:fill="FFFFFF"/>
        <w:spacing w:before="120" w:after="120" w:line="240" w:lineRule="auto"/>
        <w:ind w:firstLine="709"/>
        <w:contextualSpacing/>
        <w:jc w:val="both"/>
        <w:rPr>
          <w:rFonts w:cs="Times New Roman"/>
          <w:i/>
          <w:iCs/>
          <w:sz w:val="28"/>
          <w:szCs w:val="28"/>
        </w:rPr>
      </w:pPr>
      <w:r w:rsidRPr="00CB4EB1">
        <w:rPr>
          <w:rFonts w:cs="Times New Roman"/>
          <w:i/>
          <w:iCs/>
          <w:sz w:val="28"/>
          <w:szCs w:val="28"/>
        </w:rPr>
        <w:t xml:space="preserve">Căn cứ Luật </w:t>
      </w:r>
      <w:r w:rsidR="00291D55" w:rsidRPr="00CB4EB1">
        <w:rPr>
          <w:rFonts w:cs="Times New Roman"/>
          <w:i/>
          <w:iCs/>
          <w:sz w:val="28"/>
          <w:szCs w:val="28"/>
        </w:rPr>
        <w:t>S</w:t>
      </w:r>
      <w:r w:rsidRPr="00CB4EB1">
        <w:rPr>
          <w:rFonts w:cs="Times New Roman"/>
          <w:i/>
          <w:iCs/>
          <w:sz w:val="28"/>
          <w:szCs w:val="28"/>
        </w:rPr>
        <w:t>ửa đổi, bổ sung một số điều của Luật Bảo hiểm y tế ngày 13 tháng 6 năm 2014;</w:t>
      </w:r>
    </w:p>
    <w:p w:rsidR="0029069D" w:rsidRPr="00CB4EB1" w:rsidRDefault="0029069D" w:rsidP="00CB4EB1">
      <w:pPr>
        <w:shd w:val="clear" w:color="auto" w:fill="FFFFFF"/>
        <w:spacing w:before="120" w:after="120" w:line="240" w:lineRule="auto"/>
        <w:ind w:firstLine="709"/>
        <w:contextualSpacing/>
        <w:jc w:val="both"/>
        <w:rPr>
          <w:rFonts w:cs="Times New Roman"/>
          <w:i/>
          <w:iCs/>
          <w:sz w:val="28"/>
          <w:szCs w:val="28"/>
        </w:rPr>
      </w:pPr>
      <w:r w:rsidRPr="00CB4EB1">
        <w:rPr>
          <w:rFonts w:cs="Times New Roman"/>
          <w:i/>
          <w:iCs/>
          <w:sz w:val="28"/>
          <w:szCs w:val="28"/>
        </w:rPr>
        <w:t>Căn cứ Luật Bảo hiểm xã hội ngày 20 tháng 11 năm 2014;</w:t>
      </w:r>
    </w:p>
    <w:p w:rsidR="00A92605" w:rsidRPr="00CB4EB1" w:rsidRDefault="00C43C0A" w:rsidP="00CB4EB1">
      <w:pPr>
        <w:shd w:val="clear" w:color="auto" w:fill="FFFFFF"/>
        <w:spacing w:before="120" w:after="120" w:line="240" w:lineRule="auto"/>
        <w:ind w:firstLine="709"/>
        <w:contextualSpacing/>
        <w:jc w:val="both"/>
        <w:rPr>
          <w:rFonts w:eastAsia="Times New Roman" w:cs="Times New Roman"/>
          <w:i/>
          <w:iCs/>
          <w:spacing w:val="-6"/>
          <w:sz w:val="28"/>
          <w:szCs w:val="28"/>
        </w:rPr>
      </w:pPr>
      <w:r w:rsidRPr="00CB4EB1">
        <w:rPr>
          <w:rFonts w:eastAsia="Times New Roman" w:cs="Times New Roman"/>
          <w:i/>
          <w:iCs/>
          <w:spacing w:val="-6"/>
          <w:sz w:val="28"/>
          <w:szCs w:val="28"/>
        </w:rPr>
        <w:t xml:space="preserve">Căn cứ Luật Ban hành văn bản quy phạm pháp luật </w:t>
      </w:r>
      <w:r w:rsidR="00FF1013" w:rsidRPr="00CB4EB1">
        <w:rPr>
          <w:rFonts w:cs="Times New Roman"/>
          <w:i/>
          <w:iCs/>
          <w:spacing w:val="-6"/>
          <w:sz w:val="28"/>
          <w:szCs w:val="28"/>
          <w:shd w:val="clear" w:color="auto" w:fill="FFFFFF"/>
        </w:rPr>
        <w:t>ngày 22 tháng 6 năm 2015</w:t>
      </w:r>
      <w:r w:rsidRPr="00CB4EB1">
        <w:rPr>
          <w:rFonts w:eastAsia="Times New Roman" w:cs="Times New Roman"/>
          <w:i/>
          <w:iCs/>
          <w:spacing w:val="-6"/>
          <w:sz w:val="28"/>
          <w:szCs w:val="28"/>
        </w:rPr>
        <w:t>;</w:t>
      </w:r>
    </w:p>
    <w:p w:rsidR="0029069D" w:rsidRPr="00CB4EB1" w:rsidRDefault="0029069D" w:rsidP="00CB4EB1">
      <w:pPr>
        <w:shd w:val="clear" w:color="auto" w:fill="FFFFFF"/>
        <w:spacing w:before="120" w:after="120" w:line="240" w:lineRule="auto"/>
        <w:ind w:firstLine="709"/>
        <w:contextualSpacing/>
        <w:jc w:val="both"/>
        <w:rPr>
          <w:rFonts w:cs="Times New Roman"/>
          <w:i/>
          <w:iCs/>
          <w:sz w:val="28"/>
          <w:szCs w:val="28"/>
        </w:rPr>
      </w:pPr>
      <w:r w:rsidRPr="00CB4EB1">
        <w:rPr>
          <w:rFonts w:cs="Times New Roman"/>
          <w:i/>
          <w:iCs/>
          <w:sz w:val="28"/>
          <w:szCs w:val="28"/>
        </w:rPr>
        <w:t>Căn cứ Luậ</w:t>
      </w:r>
      <w:r w:rsidR="00291D55" w:rsidRPr="00CB4EB1">
        <w:rPr>
          <w:rFonts w:cs="Times New Roman"/>
          <w:i/>
          <w:iCs/>
          <w:sz w:val="28"/>
          <w:szCs w:val="28"/>
        </w:rPr>
        <w:t>t S</w:t>
      </w:r>
      <w:r w:rsidRPr="00CB4EB1">
        <w:rPr>
          <w:rFonts w:cs="Times New Roman"/>
          <w:i/>
          <w:iCs/>
          <w:sz w:val="28"/>
          <w:szCs w:val="28"/>
        </w:rPr>
        <w:t>ửa đổi, bổ sung một số điều của Luật Ban hành văn bản quy phạm pháp luậ</w:t>
      </w:r>
      <w:r w:rsidR="00291D55" w:rsidRPr="00CB4EB1">
        <w:rPr>
          <w:rFonts w:cs="Times New Roman"/>
          <w:i/>
          <w:iCs/>
          <w:sz w:val="28"/>
          <w:szCs w:val="28"/>
        </w:rPr>
        <w:t xml:space="preserve">t ngày 18 tháng </w:t>
      </w:r>
      <w:r w:rsidRPr="00CB4EB1">
        <w:rPr>
          <w:rFonts w:cs="Times New Roman"/>
          <w:i/>
          <w:iCs/>
          <w:sz w:val="28"/>
          <w:szCs w:val="28"/>
        </w:rPr>
        <w:t>6</w:t>
      </w:r>
      <w:r w:rsidR="00291D55" w:rsidRPr="00CB4EB1">
        <w:rPr>
          <w:rFonts w:cs="Times New Roman"/>
          <w:i/>
          <w:iCs/>
          <w:sz w:val="28"/>
          <w:szCs w:val="28"/>
        </w:rPr>
        <w:t xml:space="preserve"> năm </w:t>
      </w:r>
      <w:r w:rsidRPr="00CB4EB1">
        <w:rPr>
          <w:rFonts w:cs="Times New Roman"/>
          <w:i/>
          <w:iCs/>
          <w:sz w:val="28"/>
          <w:szCs w:val="28"/>
        </w:rPr>
        <w:t>2020;</w:t>
      </w:r>
    </w:p>
    <w:p w:rsidR="00291D55" w:rsidRPr="00CB4EB1" w:rsidRDefault="00291D55" w:rsidP="00CB4EB1">
      <w:pPr>
        <w:shd w:val="clear" w:color="auto" w:fill="FFFFFF"/>
        <w:spacing w:before="120" w:after="120" w:line="240" w:lineRule="auto"/>
        <w:ind w:firstLine="709"/>
        <w:contextualSpacing/>
        <w:jc w:val="both"/>
        <w:rPr>
          <w:rFonts w:cs="Times New Roman"/>
          <w:i/>
          <w:iCs/>
          <w:sz w:val="28"/>
          <w:szCs w:val="28"/>
        </w:rPr>
      </w:pPr>
      <w:r w:rsidRPr="00CB4EB1">
        <w:rPr>
          <w:rFonts w:cs="Times New Roman"/>
          <w:i/>
          <w:iCs/>
          <w:sz w:val="28"/>
          <w:szCs w:val="28"/>
        </w:rPr>
        <w:t>Căn cứ Luật Ngân sách nhà nước ngày 25 tháng 6 năm 2015;</w:t>
      </w:r>
    </w:p>
    <w:p w:rsidR="0029069D" w:rsidRPr="00CB4EB1" w:rsidRDefault="0029069D" w:rsidP="00CB4EB1">
      <w:pPr>
        <w:shd w:val="clear" w:color="auto" w:fill="FFFFFF"/>
        <w:spacing w:before="120" w:after="120" w:line="240" w:lineRule="auto"/>
        <w:ind w:firstLine="709"/>
        <w:contextualSpacing/>
        <w:jc w:val="both"/>
        <w:rPr>
          <w:rFonts w:cs="Times New Roman"/>
          <w:i/>
          <w:iCs/>
          <w:sz w:val="28"/>
          <w:szCs w:val="28"/>
        </w:rPr>
      </w:pPr>
      <w:r w:rsidRPr="00CB4EB1">
        <w:rPr>
          <w:rFonts w:cs="Times New Roman"/>
          <w:i/>
          <w:iCs/>
          <w:sz w:val="28"/>
          <w:szCs w:val="28"/>
        </w:rPr>
        <w:t>Căn cứ Nghị định số </w:t>
      </w:r>
      <w:hyperlink r:id="rId8" w:tgtFrame="_blank" w:tooltip="Nghị định 92/2009/NĐ-CP" w:history="1">
        <w:r w:rsidRPr="00CB4EB1">
          <w:rPr>
            <w:rFonts w:cs="Times New Roman"/>
            <w:i/>
            <w:iCs/>
            <w:sz w:val="28"/>
            <w:szCs w:val="28"/>
          </w:rPr>
          <w:t>92/2009/NĐ-CP</w:t>
        </w:r>
      </w:hyperlink>
      <w:r w:rsidRPr="00CB4EB1">
        <w:rPr>
          <w:rFonts w:cs="Times New Roman"/>
          <w:i/>
          <w:iCs/>
          <w:sz w:val="28"/>
          <w:szCs w:val="28"/>
        </w:rPr>
        <w:t> ngày 22 tháng 10 năm 2009 của Chính phủ về chức danh, số lượng, một số chế độ, chính sách đối với cán bộ, công chức ở xã, phường, thị trấn và những người hoạt động không chuyên trách ở cấp xã;</w:t>
      </w:r>
    </w:p>
    <w:p w:rsidR="006C281E" w:rsidRPr="00CB4EB1" w:rsidRDefault="006C281E" w:rsidP="00CB4EB1">
      <w:pPr>
        <w:shd w:val="clear" w:color="auto" w:fill="FFFFFF"/>
        <w:spacing w:before="120" w:after="120" w:line="240" w:lineRule="auto"/>
        <w:ind w:firstLine="709"/>
        <w:contextualSpacing/>
        <w:jc w:val="both"/>
        <w:rPr>
          <w:rFonts w:cs="Times New Roman"/>
          <w:i/>
          <w:iCs/>
          <w:sz w:val="28"/>
          <w:szCs w:val="28"/>
        </w:rPr>
      </w:pPr>
      <w:r w:rsidRPr="00CB4EB1">
        <w:rPr>
          <w:rFonts w:cs="Times New Roman"/>
          <w:i/>
          <w:iCs/>
          <w:sz w:val="28"/>
          <w:szCs w:val="28"/>
        </w:rPr>
        <w:t>Căn cứ Nghị định số 163/2016/NĐ</w:t>
      </w:r>
      <w:r w:rsidR="00291D55" w:rsidRPr="00CB4EB1">
        <w:rPr>
          <w:rFonts w:cs="Times New Roman"/>
          <w:i/>
          <w:iCs/>
          <w:sz w:val="28"/>
          <w:szCs w:val="28"/>
        </w:rPr>
        <w:t>-CP ngày 21 tháng 12 năm 2016 của</w:t>
      </w:r>
      <w:r w:rsidRPr="00CB4EB1">
        <w:rPr>
          <w:rFonts w:cs="Times New Roman"/>
          <w:i/>
          <w:iCs/>
          <w:sz w:val="28"/>
          <w:szCs w:val="28"/>
        </w:rPr>
        <w:t xml:space="preserve"> Chính phủ quy định chi tiết thi hành một số điều của Luật Ngân sách nhà nước;</w:t>
      </w:r>
    </w:p>
    <w:p w:rsidR="00A92605" w:rsidRPr="00CB4EB1" w:rsidRDefault="005F3599" w:rsidP="00CB4EB1">
      <w:pPr>
        <w:shd w:val="clear" w:color="auto" w:fill="FFFFFF"/>
        <w:spacing w:before="120" w:after="120" w:line="240" w:lineRule="auto"/>
        <w:ind w:firstLine="709"/>
        <w:contextualSpacing/>
        <w:jc w:val="both"/>
        <w:rPr>
          <w:rFonts w:cs="Times New Roman"/>
          <w:i/>
          <w:sz w:val="28"/>
          <w:szCs w:val="28"/>
        </w:rPr>
      </w:pPr>
      <w:r w:rsidRPr="00CB4EB1">
        <w:rPr>
          <w:rFonts w:cs="Times New Roman"/>
          <w:i/>
          <w:sz w:val="28"/>
          <w:szCs w:val="28"/>
        </w:rPr>
        <w:t>Căn cứ Nghị định số 34/2019/NĐ-CP ngày 24 tháng 4 năm 2019 của Chính phủ sửa đổi</w:t>
      </w:r>
      <w:r w:rsidR="00291D55" w:rsidRPr="00CB4EB1">
        <w:rPr>
          <w:rFonts w:cs="Times New Roman"/>
          <w:i/>
          <w:sz w:val="28"/>
          <w:szCs w:val="28"/>
        </w:rPr>
        <w:t>,</w:t>
      </w:r>
      <w:r w:rsidRPr="00CB4EB1">
        <w:rPr>
          <w:rFonts w:cs="Times New Roman"/>
          <w:i/>
          <w:sz w:val="28"/>
          <w:szCs w:val="28"/>
        </w:rPr>
        <w:t xml:space="preserve"> bổ sung một số quy định về cán bộ, công chức cấp xã và người hoạt động không chuyên trách ở cấp xã, thôn, tổ dân phố;</w:t>
      </w:r>
    </w:p>
    <w:p w:rsidR="00CB4EB1" w:rsidRPr="00CB4EB1" w:rsidRDefault="00CB4EB1" w:rsidP="00CB4EB1">
      <w:pPr>
        <w:shd w:val="clear" w:color="auto" w:fill="FFFFFF"/>
        <w:spacing w:before="120" w:after="120" w:line="240" w:lineRule="auto"/>
        <w:ind w:firstLine="709"/>
        <w:contextualSpacing/>
        <w:jc w:val="both"/>
        <w:rPr>
          <w:rFonts w:cs="Times New Roman"/>
          <w:i/>
          <w:sz w:val="28"/>
          <w:szCs w:val="28"/>
        </w:rPr>
      </w:pPr>
      <w:r w:rsidRPr="00CB4EB1">
        <w:rPr>
          <w:rFonts w:cs="Times New Roman"/>
          <w:i/>
          <w:sz w:val="28"/>
          <w:szCs w:val="28"/>
          <w:shd w:val="clear" w:color="auto" w:fill="FFFFFF"/>
          <w:lang w:val="nl-NL"/>
        </w:rPr>
        <w:t>Thông tư số 13/2019/TT-BNV ngày 06 tháng 11 năm 2019 của Bộ trưởng Bộ Nội vụ hướng dẫn một số quy định về cán bộ, công chức cấp xã và người hoạt động không chuyên trách ở cấp xã, ở thôn, tổ dân phố;</w:t>
      </w:r>
    </w:p>
    <w:p w:rsidR="00C43C0A" w:rsidRPr="00CB4EB1" w:rsidRDefault="00291D55" w:rsidP="00CB4EB1">
      <w:pPr>
        <w:shd w:val="clear" w:color="auto" w:fill="FFFFFF"/>
        <w:spacing w:before="120" w:after="120" w:line="240" w:lineRule="auto"/>
        <w:ind w:firstLine="709"/>
        <w:contextualSpacing/>
        <w:jc w:val="both"/>
        <w:rPr>
          <w:rFonts w:eastAsia="Times New Roman" w:cs="Times New Roman"/>
          <w:i/>
          <w:iCs/>
          <w:sz w:val="28"/>
          <w:szCs w:val="28"/>
        </w:rPr>
      </w:pPr>
      <w:r w:rsidRPr="00CB4EB1">
        <w:rPr>
          <w:rFonts w:eastAsia="Times New Roman" w:cs="Times New Roman"/>
          <w:i/>
          <w:iCs/>
          <w:sz w:val="28"/>
          <w:szCs w:val="28"/>
        </w:rPr>
        <w:t xml:space="preserve">Theo </w:t>
      </w:r>
      <w:r w:rsidR="00C43C0A" w:rsidRPr="00CB4EB1">
        <w:rPr>
          <w:rFonts w:eastAsia="Times New Roman" w:cs="Times New Roman"/>
          <w:i/>
          <w:iCs/>
          <w:sz w:val="28"/>
          <w:szCs w:val="28"/>
        </w:rPr>
        <w:t xml:space="preserve">Tờ trình số </w:t>
      </w:r>
      <w:r w:rsidRPr="00CB4EB1">
        <w:rPr>
          <w:rFonts w:eastAsia="Times New Roman" w:cs="Times New Roman"/>
          <w:i/>
          <w:iCs/>
          <w:sz w:val="28"/>
          <w:szCs w:val="28"/>
        </w:rPr>
        <w:t xml:space="preserve">     </w:t>
      </w:r>
      <w:r w:rsidR="00EF6D75" w:rsidRPr="00CB4EB1">
        <w:rPr>
          <w:rFonts w:eastAsia="Times New Roman" w:cs="Times New Roman"/>
          <w:i/>
          <w:iCs/>
          <w:sz w:val="28"/>
          <w:szCs w:val="28"/>
        </w:rPr>
        <w:t>/</w:t>
      </w:r>
      <w:r w:rsidR="00C43C0A" w:rsidRPr="00CB4EB1">
        <w:rPr>
          <w:rFonts w:eastAsia="Times New Roman" w:cs="Times New Roman"/>
          <w:i/>
          <w:iCs/>
          <w:sz w:val="28"/>
          <w:szCs w:val="28"/>
        </w:rPr>
        <w:t xml:space="preserve">TTr-UBND ngày </w:t>
      </w:r>
      <w:r w:rsidRPr="00CB4EB1">
        <w:rPr>
          <w:rFonts w:eastAsia="Times New Roman" w:cs="Times New Roman"/>
          <w:i/>
          <w:iCs/>
          <w:sz w:val="28"/>
          <w:szCs w:val="28"/>
        </w:rPr>
        <w:t xml:space="preserve">   tháng </w:t>
      </w:r>
      <w:r w:rsidR="00255E17" w:rsidRPr="00CB4EB1">
        <w:rPr>
          <w:rFonts w:eastAsia="Times New Roman" w:cs="Times New Roman"/>
          <w:i/>
          <w:iCs/>
          <w:sz w:val="28"/>
          <w:szCs w:val="28"/>
        </w:rPr>
        <w:t>3</w:t>
      </w:r>
      <w:r w:rsidRPr="00CB4EB1">
        <w:rPr>
          <w:rFonts w:eastAsia="Times New Roman" w:cs="Times New Roman"/>
          <w:i/>
          <w:iCs/>
          <w:sz w:val="28"/>
          <w:szCs w:val="28"/>
        </w:rPr>
        <w:t xml:space="preserve"> năm 202</w:t>
      </w:r>
      <w:r w:rsidR="00255E17" w:rsidRPr="00CB4EB1">
        <w:rPr>
          <w:rFonts w:eastAsia="Times New Roman" w:cs="Times New Roman"/>
          <w:i/>
          <w:iCs/>
          <w:sz w:val="28"/>
          <w:szCs w:val="28"/>
        </w:rPr>
        <w:t>2</w:t>
      </w:r>
      <w:r w:rsidRPr="00CB4EB1">
        <w:rPr>
          <w:rFonts w:eastAsia="Times New Roman" w:cs="Times New Roman"/>
          <w:i/>
          <w:iCs/>
          <w:sz w:val="28"/>
          <w:szCs w:val="28"/>
        </w:rPr>
        <w:t xml:space="preserve"> </w:t>
      </w:r>
      <w:r w:rsidR="00C43C0A" w:rsidRPr="00CB4EB1">
        <w:rPr>
          <w:rFonts w:eastAsia="Times New Roman" w:cs="Times New Roman"/>
          <w:i/>
          <w:iCs/>
          <w:sz w:val="28"/>
          <w:szCs w:val="28"/>
        </w:rPr>
        <w:t xml:space="preserve"> của </w:t>
      </w:r>
      <w:r w:rsidR="00564E3A" w:rsidRPr="00CB4EB1">
        <w:rPr>
          <w:rFonts w:eastAsia="Times New Roman" w:cs="Times New Roman"/>
          <w:i/>
          <w:iCs/>
          <w:sz w:val="28"/>
          <w:szCs w:val="28"/>
        </w:rPr>
        <w:t>Ủy ban nhân dân</w:t>
      </w:r>
      <w:r w:rsidR="00C43C0A" w:rsidRPr="00CB4EB1">
        <w:rPr>
          <w:rFonts w:eastAsia="Times New Roman" w:cs="Times New Roman"/>
          <w:i/>
          <w:iCs/>
          <w:sz w:val="28"/>
          <w:szCs w:val="28"/>
        </w:rPr>
        <w:t xml:space="preserve"> tỉnh Đắk Nông </w:t>
      </w:r>
      <w:r w:rsidR="00564E3A" w:rsidRPr="00CB4EB1">
        <w:rPr>
          <w:rFonts w:eastAsia="Times New Roman" w:cs="Times New Roman"/>
          <w:i/>
          <w:iCs/>
          <w:sz w:val="28"/>
          <w:szCs w:val="28"/>
        </w:rPr>
        <w:t xml:space="preserve">về việc </w:t>
      </w:r>
      <w:r w:rsidR="00C43C0A" w:rsidRPr="00CB4EB1">
        <w:rPr>
          <w:rFonts w:eastAsia="Times New Roman" w:cs="Times New Roman"/>
          <w:i/>
          <w:iCs/>
          <w:sz w:val="28"/>
          <w:szCs w:val="28"/>
        </w:rPr>
        <w:t xml:space="preserve">đề nghị ban hành Nghị quyết </w:t>
      </w:r>
      <w:r w:rsidR="00A004AC" w:rsidRPr="00CB4EB1">
        <w:rPr>
          <w:rFonts w:cs="Times New Roman"/>
          <w:i/>
          <w:sz w:val="28"/>
          <w:szCs w:val="28"/>
        </w:rPr>
        <w:t xml:space="preserve">Quy định </w:t>
      </w:r>
      <w:r w:rsidR="00A004AC" w:rsidRPr="00CB4EB1">
        <w:rPr>
          <w:rFonts w:cs="Times New Roman"/>
          <w:i/>
          <w:sz w:val="28"/>
          <w:szCs w:val="28"/>
          <w:shd w:val="clear" w:color="auto" w:fill="FFFFFF"/>
        </w:rPr>
        <w:t>về chức danh, số lượng, mức phụ cấp và một số chế độ, chính sách đối với những người hoạt động không chuyên trách, một số đối tượng khác công tác ở cấp xã và ở thôn, buôn, bon, bản, tổ dân phố trên địa bàn tỉnh Đắk Nông</w:t>
      </w:r>
      <w:r w:rsidR="00C43C0A" w:rsidRPr="00CB4EB1">
        <w:rPr>
          <w:rFonts w:eastAsia="Times New Roman" w:cs="Times New Roman"/>
          <w:i/>
          <w:iCs/>
          <w:sz w:val="28"/>
          <w:szCs w:val="28"/>
        </w:rPr>
        <w:t xml:space="preserve">; Báo cáo thẩm tra của Ban </w:t>
      </w:r>
      <w:r w:rsidR="003C0A48" w:rsidRPr="00CB4EB1">
        <w:rPr>
          <w:rFonts w:eastAsia="Times New Roman" w:cs="Times New Roman"/>
          <w:i/>
          <w:iCs/>
          <w:sz w:val="28"/>
          <w:szCs w:val="28"/>
        </w:rPr>
        <w:t>……..</w:t>
      </w:r>
      <w:r w:rsidR="00C43C0A" w:rsidRPr="00CB4EB1">
        <w:rPr>
          <w:rFonts w:eastAsia="Times New Roman" w:cs="Times New Roman"/>
          <w:i/>
          <w:iCs/>
          <w:sz w:val="28"/>
          <w:szCs w:val="28"/>
        </w:rPr>
        <w:t xml:space="preserve"> và ý kiến của đại biểu </w:t>
      </w:r>
      <w:r w:rsidR="00564E3A" w:rsidRPr="00CB4EB1">
        <w:rPr>
          <w:rFonts w:eastAsia="Times New Roman" w:cs="Times New Roman"/>
          <w:i/>
          <w:iCs/>
          <w:sz w:val="28"/>
          <w:szCs w:val="28"/>
        </w:rPr>
        <w:t>Hội đồng nhân dân</w:t>
      </w:r>
      <w:r w:rsidR="00C43C0A" w:rsidRPr="00CB4EB1">
        <w:rPr>
          <w:rFonts w:eastAsia="Times New Roman" w:cs="Times New Roman"/>
          <w:i/>
          <w:iCs/>
          <w:sz w:val="28"/>
          <w:szCs w:val="28"/>
        </w:rPr>
        <w:t xml:space="preserve"> tỉnh</w:t>
      </w:r>
      <w:r w:rsidR="00564E3A" w:rsidRPr="00CB4EB1">
        <w:rPr>
          <w:rFonts w:eastAsia="Times New Roman" w:cs="Times New Roman"/>
          <w:i/>
          <w:iCs/>
          <w:sz w:val="28"/>
          <w:szCs w:val="28"/>
        </w:rPr>
        <w:t xml:space="preserve"> tại kỳ họp</w:t>
      </w:r>
      <w:r w:rsidR="00C666F2" w:rsidRPr="00CB4EB1">
        <w:rPr>
          <w:rFonts w:eastAsia="Times New Roman" w:cs="Times New Roman"/>
          <w:i/>
          <w:iCs/>
          <w:sz w:val="28"/>
          <w:szCs w:val="28"/>
        </w:rPr>
        <w:t>.</w:t>
      </w:r>
    </w:p>
    <w:p w:rsidR="00883ED5" w:rsidRPr="00CB4EB1" w:rsidRDefault="00883ED5" w:rsidP="00CB4EB1">
      <w:pPr>
        <w:shd w:val="clear" w:color="auto" w:fill="FFFFFF"/>
        <w:spacing w:before="120" w:after="120" w:line="240" w:lineRule="auto"/>
        <w:ind w:firstLine="709"/>
        <w:contextualSpacing/>
        <w:jc w:val="both"/>
        <w:rPr>
          <w:rFonts w:eastAsia="Times New Roman" w:cs="Times New Roman"/>
          <w:i/>
          <w:iCs/>
          <w:sz w:val="28"/>
          <w:szCs w:val="28"/>
        </w:rPr>
      </w:pPr>
    </w:p>
    <w:p w:rsidR="00C375A8" w:rsidRPr="00CB4EB1" w:rsidRDefault="00C43C0A" w:rsidP="00CB4EB1">
      <w:pPr>
        <w:shd w:val="clear" w:color="auto" w:fill="FFFFFF"/>
        <w:spacing w:before="120" w:after="120" w:line="240" w:lineRule="auto"/>
        <w:contextualSpacing/>
        <w:jc w:val="center"/>
        <w:rPr>
          <w:rFonts w:eastAsia="Times New Roman" w:cs="Times New Roman"/>
          <w:b/>
          <w:bCs/>
          <w:sz w:val="28"/>
          <w:szCs w:val="28"/>
        </w:rPr>
      </w:pPr>
      <w:r w:rsidRPr="00CB4EB1">
        <w:rPr>
          <w:rFonts w:eastAsia="Times New Roman" w:cs="Times New Roman"/>
          <w:b/>
          <w:bCs/>
          <w:sz w:val="28"/>
          <w:szCs w:val="28"/>
        </w:rPr>
        <w:t>QUYẾT NGHỊ:</w:t>
      </w:r>
    </w:p>
    <w:p w:rsidR="005F3599" w:rsidRPr="00CB4EB1" w:rsidRDefault="005F3599" w:rsidP="00CB4EB1">
      <w:pPr>
        <w:shd w:val="clear" w:color="auto" w:fill="FFFFFF"/>
        <w:spacing w:before="120" w:after="120" w:line="240" w:lineRule="auto"/>
        <w:ind w:firstLine="709"/>
        <w:contextualSpacing/>
        <w:rPr>
          <w:rFonts w:eastAsia="Times New Roman" w:cs="Times New Roman"/>
          <w:b/>
          <w:bCs/>
          <w:sz w:val="28"/>
          <w:szCs w:val="28"/>
        </w:rPr>
      </w:pPr>
    </w:p>
    <w:p w:rsidR="008967F5" w:rsidRPr="00CB4EB1" w:rsidRDefault="00257766" w:rsidP="00CB4EB1">
      <w:pPr>
        <w:shd w:val="clear" w:color="auto" w:fill="FFFFFF"/>
        <w:spacing w:before="120" w:after="120" w:line="240" w:lineRule="auto"/>
        <w:ind w:firstLine="709"/>
        <w:jc w:val="both"/>
        <w:rPr>
          <w:rFonts w:cs="Times New Roman"/>
          <w:sz w:val="28"/>
          <w:szCs w:val="28"/>
          <w:shd w:val="clear" w:color="auto" w:fill="FFFFFF"/>
        </w:rPr>
      </w:pPr>
      <w:bookmarkStart w:id="0" w:name="dieu_1_1"/>
      <w:r w:rsidRPr="00CB4EB1">
        <w:rPr>
          <w:rFonts w:cs="Times New Roman"/>
          <w:b/>
          <w:bCs/>
          <w:sz w:val="28"/>
          <w:szCs w:val="28"/>
        </w:rPr>
        <w:t>Điều 1.</w:t>
      </w:r>
      <w:r w:rsidRPr="00CB4EB1">
        <w:rPr>
          <w:rFonts w:cs="Times New Roman"/>
          <w:bCs/>
          <w:sz w:val="28"/>
          <w:szCs w:val="28"/>
        </w:rPr>
        <w:t xml:space="preserve"> </w:t>
      </w:r>
      <w:bookmarkEnd w:id="0"/>
      <w:r w:rsidR="007B5523" w:rsidRPr="00CB4EB1">
        <w:rPr>
          <w:rFonts w:cs="Times New Roman"/>
          <w:sz w:val="28"/>
          <w:szCs w:val="28"/>
        </w:rPr>
        <w:t>Ban hành</w:t>
      </w:r>
      <w:r w:rsidR="00BB4411" w:rsidRPr="00CB4EB1">
        <w:rPr>
          <w:rFonts w:cs="Times New Roman"/>
          <w:sz w:val="28"/>
          <w:szCs w:val="28"/>
        </w:rPr>
        <w:t xml:space="preserve"> kèm theo Nghị quyết này</w:t>
      </w:r>
      <w:r w:rsidR="007B5523" w:rsidRPr="00CB4EB1">
        <w:rPr>
          <w:rFonts w:cs="Times New Roman"/>
          <w:sz w:val="28"/>
          <w:szCs w:val="28"/>
        </w:rPr>
        <w:t xml:space="preserve"> Quy định</w:t>
      </w:r>
      <w:r w:rsidR="003771AD" w:rsidRPr="00CB4EB1">
        <w:rPr>
          <w:rFonts w:cs="Times New Roman"/>
          <w:sz w:val="28"/>
          <w:szCs w:val="28"/>
        </w:rPr>
        <w:t xml:space="preserve"> </w:t>
      </w:r>
      <w:r w:rsidR="003771AD" w:rsidRPr="00CB4EB1">
        <w:rPr>
          <w:rFonts w:cs="Times New Roman"/>
          <w:sz w:val="28"/>
          <w:szCs w:val="28"/>
          <w:shd w:val="clear" w:color="auto" w:fill="FFFFFF"/>
        </w:rPr>
        <w:t xml:space="preserve">về </w:t>
      </w:r>
      <w:r w:rsidR="008967F5" w:rsidRPr="00CB4EB1">
        <w:rPr>
          <w:rFonts w:cs="Times New Roman"/>
          <w:sz w:val="28"/>
          <w:szCs w:val="28"/>
          <w:shd w:val="clear" w:color="auto" w:fill="FFFFFF"/>
        </w:rPr>
        <w:t>chức danh, số lượng, mức phụ cấ</w:t>
      </w:r>
      <w:r w:rsidR="0013281E" w:rsidRPr="00CB4EB1">
        <w:rPr>
          <w:rFonts w:cs="Times New Roman"/>
          <w:sz w:val="28"/>
          <w:szCs w:val="28"/>
          <w:shd w:val="clear" w:color="auto" w:fill="FFFFFF"/>
        </w:rPr>
        <w:t>p</w:t>
      </w:r>
      <w:r w:rsidR="00E93A80" w:rsidRPr="00CB4EB1">
        <w:rPr>
          <w:rFonts w:cs="Times New Roman"/>
          <w:sz w:val="28"/>
          <w:szCs w:val="28"/>
          <w:shd w:val="clear" w:color="auto" w:fill="FFFFFF"/>
        </w:rPr>
        <w:t xml:space="preserve"> và</w:t>
      </w:r>
      <w:r w:rsidR="0013281E" w:rsidRPr="00CB4EB1">
        <w:rPr>
          <w:rFonts w:cs="Times New Roman"/>
          <w:sz w:val="28"/>
          <w:szCs w:val="28"/>
          <w:shd w:val="clear" w:color="auto" w:fill="FFFFFF"/>
        </w:rPr>
        <w:t xml:space="preserve"> </w:t>
      </w:r>
      <w:r w:rsidR="008967F5" w:rsidRPr="00CB4EB1">
        <w:rPr>
          <w:rFonts w:cs="Times New Roman"/>
          <w:sz w:val="28"/>
          <w:szCs w:val="28"/>
          <w:shd w:val="clear" w:color="auto" w:fill="FFFFFF"/>
        </w:rPr>
        <w:t>một số chế độ, chính sách đối với những người hoạt động không chuyên trách</w:t>
      </w:r>
      <w:r w:rsidR="00E93A80" w:rsidRPr="00CB4EB1">
        <w:rPr>
          <w:rFonts w:cs="Times New Roman"/>
          <w:sz w:val="28"/>
          <w:szCs w:val="28"/>
          <w:shd w:val="clear" w:color="auto" w:fill="FFFFFF"/>
        </w:rPr>
        <w:t>,</w:t>
      </w:r>
      <w:r w:rsidR="008967F5" w:rsidRPr="00CB4EB1">
        <w:rPr>
          <w:rFonts w:cs="Times New Roman"/>
          <w:sz w:val="28"/>
          <w:szCs w:val="28"/>
          <w:shd w:val="clear" w:color="auto" w:fill="FFFFFF"/>
        </w:rPr>
        <w:t xml:space="preserve"> </w:t>
      </w:r>
      <w:r w:rsidR="00BC787A" w:rsidRPr="00CB4EB1">
        <w:rPr>
          <w:rFonts w:cs="Times New Roman"/>
          <w:sz w:val="28"/>
          <w:szCs w:val="28"/>
          <w:shd w:val="clear" w:color="auto" w:fill="FFFFFF"/>
        </w:rPr>
        <w:t>một số</w:t>
      </w:r>
      <w:r w:rsidR="008967F5" w:rsidRPr="00CB4EB1">
        <w:rPr>
          <w:rFonts w:cs="Times New Roman"/>
          <w:sz w:val="28"/>
          <w:szCs w:val="28"/>
          <w:shd w:val="clear" w:color="auto" w:fill="FFFFFF"/>
        </w:rPr>
        <w:t xml:space="preserve"> đối tượng khác công tác ở </w:t>
      </w:r>
      <w:r w:rsidR="0013281E" w:rsidRPr="00CB4EB1">
        <w:rPr>
          <w:rFonts w:cs="Times New Roman"/>
          <w:sz w:val="28"/>
          <w:szCs w:val="28"/>
          <w:shd w:val="clear" w:color="auto" w:fill="FFFFFF"/>
        </w:rPr>
        <w:t xml:space="preserve">cấp </w:t>
      </w:r>
      <w:r w:rsidR="008967F5" w:rsidRPr="00CB4EB1">
        <w:rPr>
          <w:rFonts w:cs="Times New Roman"/>
          <w:sz w:val="28"/>
          <w:szCs w:val="28"/>
          <w:shd w:val="clear" w:color="auto" w:fill="FFFFFF"/>
        </w:rPr>
        <w:t>xã</w:t>
      </w:r>
      <w:r w:rsidR="00E93A80" w:rsidRPr="00CB4EB1">
        <w:rPr>
          <w:rFonts w:cs="Times New Roman"/>
          <w:sz w:val="28"/>
          <w:szCs w:val="28"/>
          <w:shd w:val="clear" w:color="auto" w:fill="FFFFFF"/>
        </w:rPr>
        <w:t xml:space="preserve"> và </w:t>
      </w:r>
      <w:r w:rsidR="0013281E" w:rsidRPr="00CB4EB1">
        <w:rPr>
          <w:rFonts w:cs="Times New Roman"/>
          <w:sz w:val="28"/>
          <w:szCs w:val="28"/>
          <w:shd w:val="clear" w:color="auto" w:fill="FFFFFF"/>
        </w:rPr>
        <w:t xml:space="preserve">ở </w:t>
      </w:r>
      <w:r w:rsidR="008967F5" w:rsidRPr="00CB4EB1">
        <w:rPr>
          <w:rFonts w:cs="Times New Roman"/>
          <w:sz w:val="28"/>
          <w:szCs w:val="28"/>
          <w:shd w:val="clear" w:color="auto" w:fill="FFFFFF"/>
        </w:rPr>
        <w:t xml:space="preserve">thôn, </w:t>
      </w:r>
      <w:r w:rsidR="0013281E" w:rsidRPr="00CB4EB1">
        <w:rPr>
          <w:rFonts w:cs="Times New Roman"/>
          <w:sz w:val="28"/>
          <w:szCs w:val="28"/>
          <w:shd w:val="clear" w:color="auto" w:fill="FFFFFF"/>
        </w:rPr>
        <w:t xml:space="preserve">buôn, bon, bản, </w:t>
      </w:r>
      <w:r w:rsidR="008967F5" w:rsidRPr="00CB4EB1">
        <w:rPr>
          <w:rFonts w:cs="Times New Roman"/>
          <w:sz w:val="28"/>
          <w:szCs w:val="28"/>
          <w:shd w:val="clear" w:color="auto" w:fill="FFFFFF"/>
        </w:rPr>
        <w:t>tổ dân phố trên địa bàn tỉnh Đắk Nông</w:t>
      </w:r>
      <w:r w:rsidR="00247AEA" w:rsidRPr="00CB4EB1">
        <w:rPr>
          <w:rFonts w:cs="Times New Roman"/>
          <w:sz w:val="28"/>
          <w:szCs w:val="28"/>
          <w:shd w:val="clear" w:color="auto" w:fill="FFFFFF"/>
        </w:rPr>
        <w:t>.</w:t>
      </w:r>
    </w:p>
    <w:p w:rsidR="00FB55A2" w:rsidRDefault="00A563B6" w:rsidP="00CB4EB1">
      <w:pPr>
        <w:pStyle w:val="NormalWeb"/>
        <w:shd w:val="clear" w:color="auto" w:fill="FFFFFF"/>
        <w:spacing w:before="120" w:beforeAutospacing="0" w:after="120" w:afterAutospacing="0"/>
        <w:ind w:firstLine="709"/>
        <w:contextualSpacing/>
        <w:jc w:val="both"/>
        <w:rPr>
          <w:bCs/>
          <w:sz w:val="28"/>
          <w:szCs w:val="28"/>
        </w:rPr>
      </w:pPr>
      <w:r w:rsidRPr="00CB4EB1">
        <w:rPr>
          <w:b/>
          <w:sz w:val="28"/>
          <w:szCs w:val="28"/>
          <w:shd w:val="clear" w:color="auto" w:fill="FFFFFF"/>
        </w:rPr>
        <w:t>Điều 2.</w:t>
      </w:r>
      <w:r w:rsidRPr="00CB4EB1">
        <w:rPr>
          <w:sz w:val="28"/>
          <w:szCs w:val="28"/>
        </w:rPr>
        <w:t xml:space="preserve"> </w:t>
      </w:r>
      <w:r w:rsidR="00CB4EB1" w:rsidRPr="00CB4EB1">
        <w:rPr>
          <w:sz w:val="28"/>
          <w:szCs w:val="28"/>
        </w:rPr>
        <w:t xml:space="preserve">Nghị quyết này thay thế </w:t>
      </w:r>
      <w:r w:rsidR="00CB4EB1" w:rsidRPr="00CB4EB1">
        <w:rPr>
          <w:bCs/>
          <w:sz w:val="28"/>
          <w:szCs w:val="28"/>
          <w:lang w:val="vi-VN"/>
        </w:rPr>
        <w:t>Nghị quyết số 32/2013/NQ-HĐND ngày 19/12/2013 của HĐND tỉnh quy định chức danh, số lượng, mức phụ cấp và một số chế độ, chính sách đối với những người hoạt động không chuyên trách cấp xã và ở thôn, buôn, bon, bản, tổ dân phố trên địa bàn tỉnh Đắk Nông</w:t>
      </w:r>
      <w:r w:rsidR="00CB4EB1" w:rsidRPr="00CB4EB1">
        <w:rPr>
          <w:bCs/>
          <w:sz w:val="28"/>
          <w:szCs w:val="28"/>
        </w:rPr>
        <w:t xml:space="preserve">; </w:t>
      </w:r>
      <w:r w:rsidRPr="00CB4EB1">
        <w:rPr>
          <w:sz w:val="28"/>
          <w:szCs w:val="28"/>
        </w:rPr>
        <w:t xml:space="preserve">Nghị quyết số </w:t>
      </w:r>
      <w:r w:rsidRPr="00CB4EB1">
        <w:rPr>
          <w:bCs/>
          <w:sz w:val="28"/>
          <w:szCs w:val="28"/>
          <w:bdr w:val="none" w:sz="0" w:space="0" w:color="auto" w:frame="1"/>
        </w:rPr>
        <w:t xml:space="preserve">47/2019/NQ-HĐND ngày 11/12/2019 của Hội đồng nhân dân tỉnh về việc sửa đổi, bổ sung và bãi bỏ một số nội dung </w:t>
      </w:r>
      <w:r w:rsidR="00DC7F53" w:rsidRPr="00CB4EB1">
        <w:rPr>
          <w:bCs/>
          <w:sz w:val="28"/>
          <w:szCs w:val="28"/>
          <w:lang w:val="vi-VN"/>
        </w:rPr>
        <w:t>Nghị quyết số 32/2013/NQ-HĐND ngày 19/12/2013 của HĐND tỉnh quy định chức danh, số lượng, mức phụ cấp và một số chế độ, chính sách đối với những người hoạt động không chuyên trách cấp xã và ở thôn, buôn, bon, bản, tổ dân phố trên địa bàn tỉnh Đắk Nông</w:t>
      </w:r>
      <w:r w:rsidR="00CB4EB1" w:rsidRPr="00CB4EB1">
        <w:rPr>
          <w:bCs/>
          <w:sz w:val="28"/>
          <w:szCs w:val="28"/>
          <w:bdr w:val="none" w:sz="0" w:space="0" w:color="auto" w:frame="1"/>
        </w:rPr>
        <w:t xml:space="preserve">. </w:t>
      </w:r>
      <w:r w:rsidR="00562912" w:rsidRPr="00CB4EB1">
        <w:rPr>
          <w:bCs/>
          <w:sz w:val="28"/>
          <w:szCs w:val="28"/>
        </w:rPr>
        <w:t xml:space="preserve">Bãi bỏ quy định mức phụ cấp hàng tháng của Phó Chỉ huy trưởng Ban Chỉ huy quân sự cấp xã quy định tại </w:t>
      </w:r>
      <w:r w:rsidR="00562912" w:rsidRPr="00CB4EB1">
        <w:rPr>
          <w:sz w:val="28"/>
          <w:szCs w:val="28"/>
        </w:rPr>
        <w:t xml:space="preserve">Nghị quyết số </w:t>
      </w:r>
      <w:r w:rsidR="00562912" w:rsidRPr="00CB4EB1">
        <w:rPr>
          <w:bCs/>
          <w:sz w:val="28"/>
          <w:szCs w:val="28"/>
        </w:rPr>
        <w:t>16/2020/NQ-HĐND ngày 11/12/</w:t>
      </w:r>
      <w:r w:rsidR="00D11D68">
        <w:rPr>
          <w:bCs/>
          <w:sz w:val="28"/>
          <w:szCs w:val="28"/>
        </w:rPr>
        <w:t>2020 của Hội đồng nhân dân tỉnh</w:t>
      </w:r>
      <w:r w:rsidR="00562912" w:rsidRPr="00CB4EB1">
        <w:rPr>
          <w:bCs/>
          <w:sz w:val="28"/>
          <w:szCs w:val="28"/>
        </w:rPr>
        <w:t>.</w:t>
      </w:r>
    </w:p>
    <w:p w:rsidR="00C43C0A" w:rsidRPr="00CB4EB1" w:rsidRDefault="00C43C0A" w:rsidP="00CB4EB1">
      <w:pPr>
        <w:pStyle w:val="NormalWeb"/>
        <w:shd w:val="clear" w:color="auto" w:fill="FFFFFF"/>
        <w:spacing w:before="120" w:beforeAutospacing="0" w:after="120" w:afterAutospacing="0"/>
        <w:ind w:firstLine="709"/>
        <w:contextualSpacing/>
        <w:jc w:val="both"/>
        <w:rPr>
          <w:sz w:val="28"/>
          <w:szCs w:val="28"/>
          <w:lang w:val="es-VE"/>
        </w:rPr>
      </w:pPr>
      <w:r w:rsidRPr="00CB4EB1">
        <w:rPr>
          <w:b/>
          <w:bCs/>
          <w:sz w:val="28"/>
          <w:szCs w:val="28"/>
          <w:lang w:val="es-VE"/>
        </w:rPr>
        <w:t xml:space="preserve">Điều </w:t>
      </w:r>
      <w:r w:rsidR="00A563B6" w:rsidRPr="00CB4EB1">
        <w:rPr>
          <w:b/>
          <w:bCs/>
          <w:sz w:val="28"/>
          <w:szCs w:val="28"/>
          <w:lang w:val="es-VE"/>
        </w:rPr>
        <w:t>3</w:t>
      </w:r>
      <w:r w:rsidRPr="00CB4EB1">
        <w:rPr>
          <w:b/>
          <w:bCs/>
          <w:sz w:val="28"/>
          <w:szCs w:val="28"/>
          <w:lang w:val="es-VE"/>
        </w:rPr>
        <w:t>.</w:t>
      </w:r>
      <w:r w:rsidRPr="00CB4EB1">
        <w:rPr>
          <w:sz w:val="28"/>
          <w:szCs w:val="28"/>
          <w:lang w:val="es-VE"/>
        </w:rPr>
        <w:t xml:space="preserve"> Giao </w:t>
      </w:r>
      <w:r w:rsidR="001C168B" w:rsidRPr="00CB4EB1">
        <w:rPr>
          <w:sz w:val="28"/>
          <w:szCs w:val="28"/>
          <w:lang w:val="es-VE"/>
        </w:rPr>
        <w:t>Ủy ban nhân dân</w:t>
      </w:r>
      <w:r w:rsidRPr="00CB4EB1">
        <w:rPr>
          <w:sz w:val="28"/>
          <w:szCs w:val="28"/>
          <w:lang w:val="es-VE"/>
        </w:rPr>
        <w:t xml:space="preserve"> tỉnh tổ chức triển khai thực hiện Nghị quyết này và định kỳ hàng năm báo cáo </w:t>
      </w:r>
      <w:r w:rsidR="001C168B" w:rsidRPr="00CB4EB1">
        <w:rPr>
          <w:sz w:val="28"/>
          <w:szCs w:val="28"/>
          <w:lang w:val="es-VE"/>
        </w:rPr>
        <w:t>Hội đồng nhân dân</w:t>
      </w:r>
      <w:r w:rsidRPr="00CB4EB1">
        <w:rPr>
          <w:sz w:val="28"/>
          <w:szCs w:val="28"/>
          <w:lang w:val="es-VE"/>
        </w:rPr>
        <w:t xml:space="preserve"> tỉnh về kết quả thực hiện.</w:t>
      </w:r>
    </w:p>
    <w:p w:rsidR="00C43C0A" w:rsidRPr="00CB4EB1" w:rsidRDefault="00CB4EB1" w:rsidP="00CB4EB1">
      <w:pPr>
        <w:shd w:val="clear" w:color="auto" w:fill="FFFFFF"/>
        <w:spacing w:before="120" w:after="120" w:line="240" w:lineRule="auto"/>
        <w:ind w:firstLine="709"/>
        <w:contextualSpacing/>
        <w:jc w:val="both"/>
        <w:rPr>
          <w:rFonts w:eastAsia="Times New Roman" w:cs="Times New Roman"/>
          <w:sz w:val="28"/>
          <w:szCs w:val="28"/>
          <w:lang w:val="es-VE"/>
        </w:rPr>
      </w:pPr>
      <w:r w:rsidRPr="00CB4EB1">
        <w:rPr>
          <w:rFonts w:cs="Times New Roman"/>
          <w:sz w:val="28"/>
          <w:szCs w:val="28"/>
          <w:shd w:val="clear" w:color="auto" w:fill="FFFFFF"/>
          <w:lang w:val="nl-NL"/>
        </w:rPr>
        <w:t>Giao Thường trực Hội đồng nhân dân tỉnh, các Ban của Hội đồng nhân dân tỉnh, các Tổ đại biểu Hội đồng nhân dân tỉnh và đại biểu Hội đồng nhân dân tỉnh giám sát việc thực hiện Nghị quyết này</w:t>
      </w:r>
      <w:r w:rsidR="00C43C0A" w:rsidRPr="00CB4EB1">
        <w:rPr>
          <w:rFonts w:eastAsia="Times New Roman" w:cs="Times New Roman"/>
          <w:sz w:val="28"/>
          <w:szCs w:val="28"/>
          <w:lang w:val="es-VE"/>
        </w:rPr>
        <w:t>.</w:t>
      </w:r>
    </w:p>
    <w:p w:rsidR="00291D55" w:rsidRPr="00C95906" w:rsidRDefault="00C43C0A" w:rsidP="00C95906">
      <w:pPr>
        <w:shd w:val="clear" w:color="auto" w:fill="FFFFFF"/>
        <w:spacing w:before="120" w:after="120" w:line="240" w:lineRule="auto"/>
        <w:ind w:firstLine="709"/>
        <w:contextualSpacing/>
        <w:jc w:val="both"/>
        <w:rPr>
          <w:rFonts w:eastAsia="Times New Roman" w:cs="Times New Roman"/>
          <w:iCs/>
          <w:sz w:val="28"/>
          <w:szCs w:val="28"/>
          <w:lang w:val="es-VE"/>
        </w:rPr>
      </w:pPr>
      <w:r w:rsidRPr="00CB4EB1">
        <w:rPr>
          <w:rFonts w:eastAsia="Times New Roman" w:cs="Times New Roman"/>
          <w:iCs/>
          <w:sz w:val="28"/>
          <w:szCs w:val="28"/>
          <w:lang w:val="es-VE"/>
        </w:rPr>
        <w:t>Nghị quyết này được Hội đồn</w:t>
      </w:r>
      <w:r w:rsidR="007B5523" w:rsidRPr="00CB4EB1">
        <w:rPr>
          <w:rFonts w:eastAsia="Times New Roman" w:cs="Times New Roman"/>
          <w:iCs/>
          <w:sz w:val="28"/>
          <w:szCs w:val="28"/>
          <w:lang w:val="es-VE"/>
        </w:rPr>
        <w:t>g nhân dân tỉnh Đắk Nông khoá IV</w:t>
      </w:r>
      <w:r w:rsidRPr="00CB4EB1">
        <w:rPr>
          <w:rFonts w:eastAsia="Times New Roman" w:cs="Times New Roman"/>
          <w:iCs/>
          <w:sz w:val="28"/>
          <w:szCs w:val="28"/>
          <w:lang w:val="es-VE"/>
        </w:rPr>
        <w:t xml:space="preserve">, kỳ họp </w:t>
      </w:r>
      <w:r w:rsidR="00FB55A2" w:rsidRPr="00CB4EB1">
        <w:rPr>
          <w:rFonts w:eastAsia="Times New Roman" w:cs="Times New Roman"/>
          <w:iCs/>
          <w:sz w:val="28"/>
          <w:szCs w:val="28"/>
          <w:lang w:val="es-VE"/>
        </w:rPr>
        <w:t>chuyên đề</w:t>
      </w:r>
      <w:r w:rsidRPr="00CB4EB1">
        <w:rPr>
          <w:rFonts w:eastAsia="Times New Roman" w:cs="Times New Roman"/>
          <w:iCs/>
          <w:sz w:val="28"/>
          <w:szCs w:val="28"/>
          <w:lang w:val="es-VE"/>
        </w:rPr>
        <w:t xml:space="preserve"> thông qua</w:t>
      </w:r>
      <w:r w:rsidR="005D7B0C" w:rsidRPr="00CB4EB1">
        <w:rPr>
          <w:rFonts w:eastAsia="Times New Roman" w:cs="Times New Roman"/>
          <w:iCs/>
          <w:sz w:val="28"/>
          <w:szCs w:val="28"/>
          <w:lang w:val="es-VE"/>
        </w:rPr>
        <w:t xml:space="preserve"> ngày</w:t>
      </w:r>
      <w:r w:rsidR="00291D55" w:rsidRPr="00CB4EB1">
        <w:rPr>
          <w:rFonts w:eastAsia="Times New Roman" w:cs="Times New Roman"/>
          <w:iCs/>
          <w:sz w:val="28"/>
          <w:szCs w:val="28"/>
          <w:lang w:val="es-VE"/>
        </w:rPr>
        <w:t xml:space="preserve">     </w:t>
      </w:r>
      <w:r w:rsidR="007E6423" w:rsidRPr="00CB4EB1">
        <w:rPr>
          <w:rFonts w:eastAsia="Times New Roman" w:cs="Times New Roman"/>
          <w:iCs/>
          <w:sz w:val="28"/>
          <w:szCs w:val="28"/>
          <w:lang w:val="es-VE"/>
        </w:rPr>
        <w:t>tháng</w:t>
      </w:r>
      <w:r w:rsidR="00291D55" w:rsidRPr="00CB4EB1">
        <w:rPr>
          <w:rFonts w:eastAsia="Times New Roman" w:cs="Times New Roman"/>
          <w:iCs/>
          <w:sz w:val="28"/>
          <w:szCs w:val="28"/>
          <w:lang w:val="es-VE"/>
        </w:rPr>
        <w:t xml:space="preserve">    </w:t>
      </w:r>
      <w:r w:rsidR="007E6423" w:rsidRPr="00CB4EB1">
        <w:rPr>
          <w:rFonts w:eastAsia="Times New Roman" w:cs="Times New Roman"/>
          <w:iCs/>
          <w:sz w:val="28"/>
          <w:szCs w:val="28"/>
          <w:lang w:val="es-VE"/>
        </w:rPr>
        <w:t>năm 20</w:t>
      </w:r>
      <w:r w:rsidR="007B5523" w:rsidRPr="00CB4EB1">
        <w:rPr>
          <w:rFonts w:eastAsia="Times New Roman" w:cs="Times New Roman"/>
          <w:iCs/>
          <w:sz w:val="28"/>
          <w:szCs w:val="28"/>
          <w:lang w:val="es-VE"/>
        </w:rPr>
        <w:t>2</w:t>
      </w:r>
      <w:r w:rsidR="00FB55A2" w:rsidRPr="00CB4EB1">
        <w:rPr>
          <w:rFonts w:eastAsia="Times New Roman" w:cs="Times New Roman"/>
          <w:iCs/>
          <w:sz w:val="28"/>
          <w:szCs w:val="28"/>
          <w:lang w:val="es-VE"/>
        </w:rPr>
        <w:t>2</w:t>
      </w:r>
      <w:r w:rsidR="005D7B0C" w:rsidRPr="00CB4EB1">
        <w:rPr>
          <w:rFonts w:eastAsia="Times New Roman" w:cs="Times New Roman"/>
          <w:iCs/>
          <w:sz w:val="28"/>
          <w:szCs w:val="28"/>
          <w:lang w:val="es-VE"/>
        </w:rPr>
        <w:t xml:space="preserve"> và có hiệu lực từ ngày</w:t>
      </w:r>
      <w:r w:rsidR="00291D55" w:rsidRPr="00CB4EB1">
        <w:rPr>
          <w:rFonts w:eastAsia="Times New Roman" w:cs="Times New Roman"/>
          <w:iCs/>
          <w:sz w:val="28"/>
          <w:szCs w:val="28"/>
          <w:lang w:val="es-VE"/>
        </w:rPr>
        <w:t xml:space="preserve">    </w:t>
      </w:r>
      <w:r w:rsidR="005D7B0C" w:rsidRPr="00CB4EB1">
        <w:rPr>
          <w:rFonts w:eastAsia="Times New Roman" w:cs="Times New Roman"/>
          <w:iCs/>
          <w:sz w:val="28"/>
          <w:szCs w:val="28"/>
          <w:lang w:val="es-VE"/>
        </w:rPr>
        <w:t>tháng</w:t>
      </w:r>
      <w:r w:rsidR="00291D55" w:rsidRPr="00CB4EB1">
        <w:rPr>
          <w:rFonts w:eastAsia="Times New Roman" w:cs="Times New Roman"/>
          <w:iCs/>
          <w:sz w:val="28"/>
          <w:szCs w:val="28"/>
          <w:lang w:val="es-VE"/>
        </w:rPr>
        <w:t xml:space="preserve">    </w:t>
      </w:r>
      <w:r w:rsidR="00024939" w:rsidRPr="00CB4EB1">
        <w:rPr>
          <w:rFonts w:eastAsia="Times New Roman" w:cs="Times New Roman"/>
          <w:iCs/>
          <w:sz w:val="28"/>
          <w:szCs w:val="28"/>
          <w:lang w:val="es-VE"/>
        </w:rPr>
        <w:t>n</w:t>
      </w:r>
      <w:r w:rsidR="00FB55A2" w:rsidRPr="00CB4EB1">
        <w:rPr>
          <w:rFonts w:eastAsia="Times New Roman" w:cs="Times New Roman"/>
          <w:iCs/>
          <w:sz w:val="28"/>
          <w:szCs w:val="28"/>
          <w:lang w:val="es-VE"/>
        </w:rPr>
        <w:t>ăm 2022</w:t>
      </w:r>
      <w:r w:rsidR="00BB4411" w:rsidRPr="00CB4EB1">
        <w:rPr>
          <w:rFonts w:eastAsia="Times New Roman" w:cs="Times New Roman"/>
          <w:iCs/>
          <w:sz w:val="28"/>
          <w:szCs w:val="28"/>
          <w:lang w:val="es-V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291D55" w:rsidRPr="00CB4EB1" w:rsidTr="00291D55">
        <w:tc>
          <w:tcPr>
            <w:tcW w:w="4644" w:type="dxa"/>
          </w:tcPr>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
                <w:i/>
                <w:sz w:val="24"/>
                <w:szCs w:val="24"/>
                <w:lang w:val="es-VE"/>
              </w:rPr>
              <w:t>Nơi nhận:</w:t>
            </w:r>
            <w:r w:rsidRPr="00CB4EB1">
              <w:rPr>
                <w:rFonts w:eastAsia="Times New Roman" w:cs="Times New Roman"/>
                <w:b/>
                <w:bCs/>
                <w:i/>
                <w:sz w:val="24"/>
                <w:szCs w:val="24"/>
                <w:lang w:val="es-VE"/>
              </w:rPr>
              <w:t xml:space="preserve">                                                                                      </w:t>
            </w:r>
            <w:r w:rsidRPr="00CB4EB1">
              <w:rPr>
                <w:rFonts w:eastAsia="Times New Roman" w:cs="Times New Roman"/>
                <w:b/>
                <w:bCs/>
                <w:sz w:val="28"/>
                <w:szCs w:val="28"/>
                <w:lang w:val="es-VE"/>
              </w:rPr>
              <w:br/>
            </w:r>
            <w:r w:rsidRPr="00CB4EB1">
              <w:rPr>
                <w:rFonts w:eastAsia="Times New Roman" w:cs="Times New Roman"/>
                <w:bCs/>
                <w:sz w:val="22"/>
                <w:lang w:val="es-VE"/>
              </w:rPr>
              <w:t xml:space="preserve">- UBTVQH, Chính phủ; </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Các bộ: Nội vụ, Tài chính, Bộ LĐTB&amp;XH;</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xml:space="preserve">- Cục Kiểm tra văn bản </w:t>
            </w:r>
            <w:r w:rsidR="00693C62" w:rsidRPr="00CB4EB1">
              <w:rPr>
                <w:rFonts w:eastAsia="Times New Roman" w:cs="Times New Roman"/>
                <w:bCs/>
                <w:sz w:val="22"/>
                <w:lang w:val="es-VE"/>
              </w:rPr>
              <w:t>-</w:t>
            </w:r>
            <w:r w:rsidRPr="00CB4EB1">
              <w:rPr>
                <w:rFonts w:eastAsia="Times New Roman" w:cs="Times New Roman"/>
                <w:bCs/>
                <w:sz w:val="22"/>
                <w:lang w:val="es-VE"/>
              </w:rPr>
              <w:t xml:space="preserve"> Bộ Tư pháp;</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Ban Công tác Đại biểu;</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xml:space="preserve">- Vụ Pháp chế - Bộ Nội vụ;                                                                     </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xml:space="preserve">- Thường trực Tỉnh ủy, HĐND tỉnh;                                                                         </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UBND tỉnh, UBMTTQVN tỉnh;</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Đoàn ĐBQH tỉnh;</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Các Ban HĐND tỉnh, các Ban Đảng Tỉnh ủy;</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Các Đại biểu HĐND tỉnh;</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Các Sở, Ban, ngành, đoàn thể của tỉnh;</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Văn phòng: Tỉnh ủy, Đoàn ĐBQH và HĐND tỉnh, UBND tỉnh;</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Thường trực HĐND và UBND các huyện, thành phố;</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Báo Đắk Nông, Đài PT&amp;TH tỉnh;</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Cổng TTĐT tỉnh, Công báo tỉnh;</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Trung tâm Lưu trữ - Sở Nội vụ;</w:t>
            </w:r>
          </w:p>
          <w:p w:rsidR="00291D55" w:rsidRPr="00CB4EB1" w:rsidRDefault="00291D55" w:rsidP="00291D55">
            <w:pPr>
              <w:spacing w:line="234" w:lineRule="atLeast"/>
              <w:rPr>
                <w:rFonts w:eastAsia="Times New Roman" w:cs="Times New Roman"/>
                <w:bCs/>
                <w:sz w:val="22"/>
                <w:lang w:val="es-VE"/>
              </w:rPr>
            </w:pPr>
            <w:r w:rsidRPr="00CB4EB1">
              <w:rPr>
                <w:rFonts w:eastAsia="Times New Roman" w:cs="Times New Roman"/>
                <w:bCs/>
                <w:sz w:val="22"/>
                <w:lang w:val="es-VE"/>
              </w:rPr>
              <w:t>- Lưu: VT, Phòng Công tác HĐND tỉnh.</w:t>
            </w:r>
          </w:p>
          <w:p w:rsidR="00291D55" w:rsidRPr="00CB4EB1" w:rsidRDefault="00291D55" w:rsidP="000952B7">
            <w:pPr>
              <w:spacing w:before="120" w:after="120"/>
              <w:contextualSpacing/>
              <w:jc w:val="both"/>
              <w:rPr>
                <w:rFonts w:eastAsia="Times New Roman" w:cs="Times New Roman"/>
                <w:iCs/>
                <w:sz w:val="28"/>
                <w:szCs w:val="28"/>
                <w:lang w:val="es-VE"/>
              </w:rPr>
            </w:pPr>
          </w:p>
        </w:tc>
        <w:tc>
          <w:tcPr>
            <w:tcW w:w="4644" w:type="dxa"/>
          </w:tcPr>
          <w:p w:rsidR="00291D55" w:rsidRPr="00CB4EB1" w:rsidRDefault="00291D55" w:rsidP="00291D55">
            <w:pPr>
              <w:spacing w:before="120" w:after="120"/>
              <w:contextualSpacing/>
              <w:jc w:val="center"/>
              <w:rPr>
                <w:rFonts w:eastAsia="Times New Roman" w:cs="Times New Roman"/>
                <w:b/>
                <w:bCs/>
                <w:sz w:val="28"/>
                <w:szCs w:val="28"/>
                <w:lang w:val="es-VE"/>
              </w:rPr>
            </w:pPr>
            <w:r w:rsidRPr="00CB4EB1">
              <w:rPr>
                <w:rFonts w:eastAsia="Times New Roman" w:cs="Times New Roman"/>
                <w:b/>
                <w:bCs/>
                <w:sz w:val="28"/>
                <w:szCs w:val="28"/>
                <w:lang w:val="es-VE"/>
              </w:rPr>
              <w:t>TM. HỘI ĐỒNG NHÂN DÂN</w:t>
            </w:r>
          </w:p>
          <w:p w:rsidR="00291D55" w:rsidRPr="00CB4EB1" w:rsidRDefault="00291D55" w:rsidP="00291D55">
            <w:pPr>
              <w:spacing w:before="120" w:after="120"/>
              <w:contextualSpacing/>
              <w:jc w:val="center"/>
              <w:rPr>
                <w:rFonts w:eastAsia="Times New Roman" w:cs="Times New Roman"/>
                <w:iCs/>
                <w:sz w:val="28"/>
                <w:szCs w:val="28"/>
                <w:lang w:val="es-VE"/>
              </w:rPr>
            </w:pPr>
            <w:r w:rsidRPr="00CB4EB1">
              <w:rPr>
                <w:rFonts w:eastAsia="Times New Roman" w:cs="Times New Roman"/>
                <w:b/>
                <w:bCs/>
                <w:sz w:val="28"/>
                <w:szCs w:val="28"/>
                <w:lang w:val="es-VE"/>
              </w:rPr>
              <w:t>CHỦ TỊCH</w:t>
            </w:r>
          </w:p>
        </w:tc>
      </w:tr>
    </w:tbl>
    <w:p w:rsidR="00E25EC0" w:rsidRPr="00CB4EB1" w:rsidRDefault="00E25EC0">
      <w:pPr>
        <w:rPr>
          <w:rFonts w:cs="Times New Roman"/>
          <w:sz w:val="28"/>
          <w:szCs w:val="28"/>
          <w:lang w:val="es-VE"/>
        </w:rPr>
      </w:pPr>
      <w:bookmarkStart w:id="1" w:name="_GoBack"/>
      <w:bookmarkEnd w:id="1"/>
    </w:p>
    <w:sectPr w:rsidR="00E25EC0" w:rsidRPr="00CB4EB1" w:rsidSect="00C95906">
      <w:headerReference w:type="default" r:id="rId9"/>
      <w:footerReference w:type="default" r:id="rId10"/>
      <w:footerReference w:type="first" r:id="rId11"/>
      <w:pgSz w:w="11907" w:h="16840" w:code="9"/>
      <w:pgMar w:top="851" w:right="1134" w:bottom="851" w:left="1701" w:header="720" w:footer="50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C69" w:rsidRDefault="00B63C69" w:rsidP="00A01020">
      <w:pPr>
        <w:spacing w:before="0" w:after="0" w:line="240" w:lineRule="auto"/>
      </w:pPr>
      <w:r>
        <w:separator/>
      </w:r>
    </w:p>
  </w:endnote>
  <w:endnote w:type="continuationSeparator" w:id="0">
    <w:p w:rsidR="00B63C69" w:rsidRDefault="00B63C69" w:rsidP="00A0102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020" w:rsidRDefault="00A01020">
    <w:pPr>
      <w:pStyle w:val="Footer"/>
      <w:jc w:val="right"/>
    </w:pPr>
  </w:p>
  <w:p w:rsidR="00A01020" w:rsidRDefault="00A0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9F6" w:rsidRDefault="008549F6" w:rsidP="008549F6">
    <w:pPr>
      <w:pStyle w:val="Footer"/>
      <w:tabs>
        <w:tab w:val="clear" w:pos="4513"/>
        <w:tab w:val="clear" w:pos="9026"/>
        <w:tab w:val="left" w:pos="1008"/>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C69" w:rsidRDefault="00B63C69" w:rsidP="00A01020">
      <w:pPr>
        <w:spacing w:before="0" w:after="0" w:line="240" w:lineRule="auto"/>
      </w:pPr>
      <w:r>
        <w:separator/>
      </w:r>
    </w:p>
  </w:footnote>
  <w:footnote w:type="continuationSeparator" w:id="0">
    <w:p w:rsidR="00B63C69" w:rsidRDefault="00B63C69" w:rsidP="00A01020">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322165"/>
      <w:docPartObj>
        <w:docPartGallery w:val="Page Numbers (Top of Page)"/>
        <w:docPartUnique/>
      </w:docPartObj>
    </w:sdtPr>
    <w:sdtEndPr>
      <w:rPr>
        <w:noProof/>
      </w:rPr>
    </w:sdtEndPr>
    <w:sdtContent>
      <w:p w:rsidR="00C666F2" w:rsidRDefault="00C666F2">
        <w:pPr>
          <w:pStyle w:val="Header"/>
          <w:jc w:val="center"/>
        </w:pPr>
        <w:r>
          <w:fldChar w:fldCharType="begin"/>
        </w:r>
        <w:r>
          <w:instrText xml:space="preserve"> PAGE   \* MERGEFORMAT </w:instrText>
        </w:r>
        <w:r>
          <w:fldChar w:fldCharType="separate"/>
        </w:r>
        <w:r w:rsidR="00C95906">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0046F4"/>
    <w:multiLevelType w:val="hybridMultilevel"/>
    <w:tmpl w:val="9AF669A8"/>
    <w:lvl w:ilvl="0" w:tplc="3C5266F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042"/>
    <w:rsid w:val="00006A33"/>
    <w:rsid w:val="00007CE6"/>
    <w:rsid w:val="00014A38"/>
    <w:rsid w:val="00021071"/>
    <w:rsid w:val="00023BA3"/>
    <w:rsid w:val="00024939"/>
    <w:rsid w:val="00042CC7"/>
    <w:rsid w:val="00075A43"/>
    <w:rsid w:val="00084162"/>
    <w:rsid w:val="00084703"/>
    <w:rsid w:val="00090606"/>
    <w:rsid w:val="000952B7"/>
    <w:rsid w:val="000B5A30"/>
    <w:rsid w:val="000C27FD"/>
    <w:rsid w:val="000C4BE5"/>
    <w:rsid w:val="000C728B"/>
    <w:rsid w:val="00104C8B"/>
    <w:rsid w:val="001101C7"/>
    <w:rsid w:val="001304CC"/>
    <w:rsid w:val="0013281E"/>
    <w:rsid w:val="00134035"/>
    <w:rsid w:val="00146ED8"/>
    <w:rsid w:val="00194A11"/>
    <w:rsid w:val="001A4DD9"/>
    <w:rsid w:val="001B3AAF"/>
    <w:rsid w:val="001C168B"/>
    <w:rsid w:val="001D402C"/>
    <w:rsid w:val="001D4118"/>
    <w:rsid w:val="001F0C5F"/>
    <w:rsid w:val="00205745"/>
    <w:rsid w:val="0022561B"/>
    <w:rsid w:val="00231A35"/>
    <w:rsid w:val="00247AEA"/>
    <w:rsid w:val="00255E17"/>
    <w:rsid w:val="00257766"/>
    <w:rsid w:val="002601DD"/>
    <w:rsid w:val="002648C2"/>
    <w:rsid w:val="0029069D"/>
    <w:rsid w:val="00291D55"/>
    <w:rsid w:val="0029768E"/>
    <w:rsid w:val="002C666E"/>
    <w:rsid w:val="002D3152"/>
    <w:rsid w:val="002F4B10"/>
    <w:rsid w:val="00306DFF"/>
    <w:rsid w:val="00311A3B"/>
    <w:rsid w:val="00313D78"/>
    <w:rsid w:val="00313F67"/>
    <w:rsid w:val="003140B5"/>
    <w:rsid w:val="00320755"/>
    <w:rsid w:val="00325921"/>
    <w:rsid w:val="00335022"/>
    <w:rsid w:val="0034166A"/>
    <w:rsid w:val="00353975"/>
    <w:rsid w:val="00354028"/>
    <w:rsid w:val="0036006C"/>
    <w:rsid w:val="003711B6"/>
    <w:rsid w:val="003771AD"/>
    <w:rsid w:val="00382353"/>
    <w:rsid w:val="0039204D"/>
    <w:rsid w:val="00395647"/>
    <w:rsid w:val="003B0143"/>
    <w:rsid w:val="003B61B2"/>
    <w:rsid w:val="003C0A48"/>
    <w:rsid w:val="003E4E78"/>
    <w:rsid w:val="003F256B"/>
    <w:rsid w:val="004168F5"/>
    <w:rsid w:val="00416C61"/>
    <w:rsid w:val="0042474B"/>
    <w:rsid w:val="0042761A"/>
    <w:rsid w:val="004340E5"/>
    <w:rsid w:val="004355DA"/>
    <w:rsid w:val="00462B61"/>
    <w:rsid w:val="004927F6"/>
    <w:rsid w:val="004967D6"/>
    <w:rsid w:val="004A5570"/>
    <w:rsid w:val="004B3331"/>
    <w:rsid w:val="004C50B6"/>
    <w:rsid w:val="004C7273"/>
    <w:rsid w:val="00505DE3"/>
    <w:rsid w:val="00520406"/>
    <w:rsid w:val="00542939"/>
    <w:rsid w:val="00543F08"/>
    <w:rsid w:val="00562912"/>
    <w:rsid w:val="00564E3A"/>
    <w:rsid w:val="00576401"/>
    <w:rsid w:val="00581D87"/>
    <w:rsid w:val="005870C0"/>
    <w:rsid w:val="0059113D"/>
    <w:rsid w:val="005A2CFD"/>
    <w:rsid w:val="005B339A"/>
    <w:rsid w:val="005D0882"/>
    <w:rsid w:val="005D7B0C"/>
    <w:rsid w:val="005D7B9A"/>
    <w:rsid w:val="005F0095"/>
    <w:rsid w:val="005F3599"/>
    <w:rsid w:val="005F5B6F"/>
    <w:rsid w:val="006168B8"/>
    <w:rsid w:val="00644CC0"/>
    <w:rsid w:val="00652A46"/>
    <w:rsid w:val="00680028"/>
    <w:rsid w:val="00687F0B"/>
    <w:rsid w:val="00693C62"/>
    <w:rsid w:val="00695EB0"/>
    <w:rsid w:val="00696D9E"/>
    <w:rsid w:val="006A521E"/>
    <w:rsid w:val="006C281E"/>
    <w:rsid w:val="006D19E9"/>
    <w:rsid w:val="006E1536"/>
    <w:rsid w:val="006E18E3"/>
    <w:rsid w:val="00723D31"/>
    <w:rsid w:val="00741614"/>
    <w:rsid w:val="00774DD9"/>
    <w:rsid w:val="00791964"/>
    <w:rsid w:val="007A3220"/>
    <w:rsid w:val="007A694A"/>
    <w:rsid w:val="007B5523"/>
    <w:rsid w:val="007C75F7"/>
    <w:rsid w:val="007D090A"/>
    <w:rsid w:val="007E6423"/>
    <w:rsid w:val="00805DFE"/>
    <w:rsid w:val="008505DA"/>
    <w:rsid w:val="008549F6"/>
    <w:rsid w:val="00862B09"/>
    <w:rsid w:val="008835E9"/>
    <w:rsid w:val="00883ED5"/>
    <w:rsid w:val="00885A3B"/>
    <w:rsid w:val="00895129"/>
    <w:rsid w:val="008967F5"/>
    <w:rsid w:val="008A66A8"/>
    <w:rsid w:val="008C3DE5"/>
    <w:rsid w:val="008C40E0"/>
    <w:rsid w:val="008C627D"/>
    <w:rsid w:val="008E65EC"/>
    <w:rsid w:val="008F2359"/>
    <w:rsid w:val="008F3C59"/>
    <w:rsid w:val="00901C44"/>
    <w:rsid w:val="00921382"/>
    <w:rsid w:val="009344EC"/>
    <w:rsid w:val="00934B43"/>
    <w:rsid w:val="00942DEF"/>
    <w:rsid w:val="0094739F"/>
    <w:rsid w:val="00947905"/>
    <w:rsid w:val="009501B8"/>
    <w:rsid w:val="009557EF"/>
    <w:rsid w:val="00956131"/>
    <w:rsid w:val="009570EA"/>
    <w:rsid w:val="0096154E"/>
    <w:rsid w:val="0097038D"/>
    <w:rsid w:val="0098051B"/>
    <w:rsid w:val="00997734"/>
    <w:rsid w:val="009A0271"/>
    <w:rsid w:val="009B1042"/>
    <w:rsid w:val="009B2272"/>
    <w:rsid w:val="009B4AD3"/>
    <w:rsid w:val="009C05E4"/>
    <w:rsid w:val="009E2A06"/>
    <w:rsid w:val="009F291E"/>
    <w:rsid w:val="009F37B3"/>
    <w:rsid w:val="009F4DAE"/>
    <w:rsid w:val="00A004AC"/>
    <w:rsid w:val="00A01020"/>
    <w:rsid w:val="00A118C0"/>
    <w:rsid w:val="00A2154C"/>
    <w:rsid w:val="00A330FA"/>
    <w:rsid w:val="00A36535"/>
    <w:rsid w:val="00A43D59"/>
    <w:rsid w:val="00A563B6"/>
    <w:rsid w:val="00A675B9"/>
    <w:rsid w:val="00A92605"/>
    <w:rsid w:val="00AA3ACD"/>
    <w:rsid w:val="00AD14C6"/>
    <w:rsid w:val="00AD62E5"/>
    <w:rsid w:val="00AE5503"/>
    <w:rsid w:val="00AF134B"/>
    <w:rsid w:val="00AF173B"/>
    <w:rsid w:val="00AF4F54"/>
    <w:rsid w:val="00B010BD"/>
    <w:rsid w:val="00B0697E"/>
    <w:rsid w:val="00B52195"/>
    <w:rsid w:val="00B574E0"/>
    <w:rsid w:val="00B6195B"/>
    <w:rsid w:val="00B63C69"/>
    <w:rsid w:val="00B66266"/>
    <w:rsid w:val="00B81768"/>
    <w:rsid w:val="00B81A09"/>
    <w:rsid w:val="00B9267C"/>
    <w:rsid w:val="00BB4411"/>
    <w:rsid w:val="00BC787A"/>
    <w:rsid w:val="00BD192C"/>
    <w:rsid w:val="00BE3688"/>
    <w:rsid w:val="00BE5616"/>
    <w:rsid w:val="00C10C05"/>
    <w:rsid w:val="00C13F93"/>
    <w:rsid w:val="00C3105C"/>
    <w:rsid w:val="00C375A8"/>
    <w:rsid w:val="00C403F0"/>
    <w:rsid w:val="00C43C0A"/>
    <w:rsid w:val="00C44BFA"/>
    <w:rsid w:val="00C6013D"/>
    <w:rsid w:val="00C666F2"/>
    <w:rsid w:val="00C66C9C"/>
    <w:rsid w:val="00C74545"/>
    <w:rsid w:val="00C90E29"/>
    <w:rsid w:val="00C95906"/>
    <w:rsid w:val="00C975C1"/>
    <w:rsid w:val="00CB40E0"/>
    <w:rsid w:val="00CB4EB1"/>
    <w:rsid w:val="00CB77CD"/>
    <w:rsid w:val="00CE175B"/>
    <w:rsid w:val="00CE23B0"/>
    <w:rsid w:val="00CF018D"/>
    <w:rsid w:val="00CF512A"/>
    <w:rsid w:val="00D00055"/>
    <w:rsid w:val="00D006E1"/>
    <w:rsid w:val="00D0251D"/>
    <w:rsid w:val="00D11D68"/>
    <w:rsid w:val="00D32938"/>
    <w:rsid w:val="00D62AE1"/>
    <w:rsid w:val="00D65A40"/>
    <w:rsid w:val="00D70653"/>
    <w:rsid w:val="00D70A16"/>
    <w:rsid w:val="00D727B1"/>
    <w:rsid w:val="00D72D18"/>
    <w:rsid w:val="00D759B7"/>
    <w:rsid w:val="00D85067"/>
    <w:rsid w:val="00D856D8"/>
    <w:rsid w:val="00D85B4B"/>
    <w:rsid w:val="00D85C93"/>
    <w:rsid w:val="00D959E6"/>
    <w:rsid w:val="00DB32F5"/>
    <w:rsid w:val="00DB41CF"/>
    <w:rsid w:val="00DB65A1"/>
    <w:rsid w:val="00DC044F"/>
    <w:rsid w:val="00DC087D"/>
    <w:rsid w:val="00DC1F3B"/>
    <w:rsid w:val="00DC7753"/>
    <w:rsid w:val="00DC7F53"/>
    <w:rsid w:val="00DE4770"/>
    <w:rsid w:val="00DF2B1A"/>
    <w:rsid w:val="00E13416"/>
    <w:rsid w:val="00E216A7"/>
    <w:rsid w:val="00E258B1"/>
    <w:rsid w:val="00E25EC0"/>
    <w:rsid w:val="00E35E5B"/>
    <w:rsid w:val="00E3699C"/>
    <w:rsid w:val="00E423E8"/>
    <w:rsid w:val="00E45AD9"/>
    <w:rsid w:val="00E541BD"/>
    <w:rsid w:val="00E56F25"/>
    <w:rsid w:val="00E60B29"/>
    <w:rsid w:val="00E61865"/>
    <w:rsid w:val="00E62774"/>
    <w:rsid w:val="00E6663D"/>
    <w:rsid w:val="00E81471"/>
    <w:rsid w:val="00E93A80"/>
    <w:rsid w:val="00E97BA2"/>
    <w:rsid w:val="00EA541E"/>
    <w:rsid w:val="00EB2392"/>
    <w:rsid w:val="00ED378C"/>
    <w:rsid w:val="00ED667C"/>
    <w:rsid w:val="00EF19E4"/>
    <w:rsid w:val="00EF208B"/>
    <w:rsid w:val="00EF6D75"/>
    <w:rsid w:val="00F10E04"/>
    <w:rsid w:val="00F22277"/>
    <w:rsid w:val="00F231AC"/>
    <w:rsid w:val="00F30DA0"/>
    <w:rsid w:val="00F35DE4"/>
    <w:rsid w:val="00F504EB"/>
    <w:rsid w:val="00F52664"/>
    <w:rsid w:val="00F569C6"/>
    <w:rsid w:val="00F743FD"/>
    <w:rsid w:val="00F75BF1"/>
    <w:rsid w:val="00F81D1D"/>
    <w:rsid w:val="00F82FF8"/>
    <w:rsid w:val="00F9658F"/>
    <w:rsid w:val="00FA0637"/>
    <w:rsid w:val="00FA5F56"/>
    <w:rsid w:val="00FB55A2"/>
    <w:rsid w:val="00FC5BC8"/>
    <w:rsid w:val="00FC5FB3"/>
    <w:rsid w:val="00FD0E00"/>
    <w:rsid w:val="00FE1E8F"/>
    <w:rsid w:val="00FE6205"/>
    <w:rsid w:val="00FF1013"/>
    <w:rsid w:val="00FF2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0C76AE-C519-4A76-A415-36E6A2BDE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43C0A"/>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C43C0A"/>
    <w:rPr>
      <w:color w:val="0000FF"/>
      <w:u w:val="single"/>
    </w:rPr>
  </w:style>
  <w:style w:type="paragraph" w:styleId="ListParagraph">
    <w:name w:val="List Paragraph"/>
    <w:basedOn w:val="Normal"/>
    <w:uiPriority w:val="34"/>
    <w:qFormat/>
    <w:rsid w:val="00F35DE4"/>
    <w:pPr>
      <w:ind w:left="720"/>
      <w:contextualSpacing/>
    </w:pPr>
  </w:style>
  <w:style w:type="paragraph" w:styleId="BalloonText">
    <w:name w:val="Balloon Text"/>
    <w:basedOn w:val="Normal"/>
    <w:link w:val="BalloonTextChar"/>
    <w:uiPriority w:val="99"/>
    <w:semiHidden/>
    <w:unhideWhenUsed/>
    <w:rsid w:val="004C50B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50B6"/>
    <w:rPr>
      <w:rFonts w:ascii="Tahoma" w:hAnsi="Tahoma" w:cs="Tahoma"/>
      <w:sz w:val="16"/>
      <w:szCs w:val="16"/>
    </w:rPr>
  </w:style>
  <w:style w:type="paragraph" w:styleId="Header">
    <w:name w:val="header"/>
    <w:basedOn w:val="Normal"/>
    <w:link w:val="HeaderChar"/>
    <w:uiPriority w:val="99"/>
    <w:unhideWhenUsed/>
    <w:rsid w:val="00A01020"/>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A01020"/>
  </w:style>
  <w:style w:type="paragraph" w:styleId="Footer">
    <w:name w:val="footer"/>
    <w:basedOn w:val="Normal"/>
    <w:link w:val="FooterChar"/>
    <w:uiPriority w:val="99"/>
    <w:unhideWhenUsed/>
    <w:rsid w:val="00A01020"/>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A01020"/>
  </w:style>
  <w:style w:type="table" w:styleId="TableGrid">
    <w:name w:val="Table Grid"/>
    <w:basedOn w:val="TableNormal"/>
    <w:uiPriority w:val="59"/>
    <w:rsid w:val="00291D55"/>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306618">
      <w:bodyDiv w:val="1"/>
      <w:marLeft w:val="0"/>
      <w:marRight w:val="0"/>
      <w:marTop w:val="0"/>
      <w:marBottom w:val="0"/>
      <w:divBdr>
        <w:top w:val="none" w:sz="0" w:space="0" w:color="auto"/>
        <w:left w:val="none" w:sz="0" w:space="0" w:color="auto"/>
        <w:bottom w:val="none" w:sz="0" w:space="0" w:color="auto"/>
        <w:right w:val="none" w:sz="0" w:space="0" w:color="auto"/>
      </w:divBdr>
    </w:div>
    <w:div w:id="1097752573">
      <w:bodyDiv w:val="1"/>
      <w:marLeft w:val="0"/>
      <w:marRight w:val="0"/>
      <w:marTop w:val="0"/>
      <w:marBottom w:val="0"/>
      <w:divBdr>
        <w:top w:val="none" w:sz="0" w:space="0" w:color="auto"/>
        <w:left w:val="none" w:sz="0" w:space="0" w:color="auto"/>
        <w:bottom w:val="none" w:sz="0" w:space="0" w:color="auto"/>
        <w:right w:val="none" w:sz="0" w:space="0" w:color="auto"/>
      </w:divBdr>
    </w:div>
    <w:div w:id="1605108227">
      <w:bodyDiv w:val="1"/>
      <w:marLeft w:val="0"/>
      <w:marRight w:val="0"/>
      <w:marTop w:val="0"/>
      <w:marBottom w:val="0"/>
      <w:divBdr>
        <w:top w:val="none" w:sz="0" w:space="0" w:color="auto"/>
        <w:left w:val="none" w:sz="0" w:space="0" w:color="auto"/>
        <w:bottom w:val="none" w:sz="0" w:space="0" w:color="auto"/>
        <w:right w:val="none" w:sz="0" w:space="0" w:color="auto"/>
      </w:divBdr>
    </w:div>
    <w:div w:id="1844008829">
      <w:bodyDiv w:val="1"/>
      <w:marLeft w:val="0"/>
      <w:marRight w:val="0"/>
      <w:marTop w:val="0"/>
      <w:marBottom w:val="0"/>
      <w:divBdr>
        <w:top w:val="none" w:sz="0" w:space="0" w:color="auto"/>
        <w:left w:val="none" w:sz="0" w:space="0" w:color="auto"/>
        <w:bottom w:val="none" w:sz="0" w:space="0" w:color="auto"/>
        <w:right w:val="none" w:sz="0" w:space="0" w:color="auto"/>
      </w:divBdr>
    </w:div>
    <w:div w:id="1923484634">
      <w:bodyDiv w:val="1"/>
      <w:marLeft w:val="0"/>
      <w:marRight w:val="0"/>
      <w:marTop w:val="0"/>
      <w:marBottom w:val="0"/>
      <w:divBdr>
        <w:top w:val="none" w:sz="0" w:space="0" w:color="auto"/>
        <w:left w:val="none" w:sz="0" w:space="0" w:color="auto"/>
        <w:bottom w:val="none" w:sz="0" w:space="0" w:color="auto"/>
        <w:right w:val="none" w:sz="0" w:space="0" w:color="auto"/>
      </w:divBdr>
    </w:div>
    <w:div w:id="21395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nghi-dinh-92-2009-nd-cp-chuc-danh-so-luong-che-do-chinh-sach-can-bo-cong-chuc-o-xa-phuong-thi-tran-va-nhung-nguoi-hoat-dong-khong-chuyen-trach-96422.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69720-AEDC-4CDE-8A43-36D095632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account</cp:lastModifiedBy>
  <cp:revision>25</cp:revision>
  <cp:lastPrinted>2022-03-08T02:16:00Z</cp:lastPrinted>
  <dcterms:created xsi:type="dcterms:W3CDTF">2021-11-07T11:15:00Z</dcterms:created>
  <dcterms:modified xsi:type="dcterms:W3CDTF">2022-03-29T00:55:00Z</dcterms:modified>
</cp:coreProperties>
</file>